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70BEEC" w14:textId="77777777" w:rsidR="00780FF6" w:rsidRDefault="002B38C4">
      <w:pPr>
        <w:pStyle w:val="Footnote"/>
        <w:widowControl w:val="0"/>
        <w:suppressAutoHyphens/>
        <w:jc w:val="center"/>
        <w:rPr>
          <w:rFonts w:ascii="Baskerville" w:eastAsia="Baskerville" w:hAnsi="Baskerville" w:cs="Baskerville"/>
          <w:b/>
          <w:bCs/>
          <w:sz w:val="24"/>
          <w:szCs w:val="24"/>
          <w:u w:color="000000"/>
        </w:rPr>
      </w:pPr>
      <w:r>
        <w:rPr>
          <w:rFonts w:ascii="Baskerville" w:hAnsi="Baskerville"/>
          <w:b/>
          <w:bCs/>
          <w:sz w:val="24"/>
          <w:szCs w:val="24"/>
          <w:u w:color="000000"/>
        </w:rPr>
        <w:t xml:space="preserve">ANTHRO 532 </w:t>
      </w:r>
    </w:p>
    <w:p w14:paraId="5E596B0E" w14:textId="77777777" w:rsidR="00780FF6" w:rsidRDefault="002B38C4">
      <w:pPr>
        <w:pStyle w:val="Footnote"/>
        <w:widowControl w:val="0"/>
        <w:suppressAutoHyphens/>
        <w:jc w:val="center"/>
        <w:rPr>
          <w:rFonts w:ascii="Baskerville" w:eastAsia="Baskerville" w:hAnsi="Baskerville" w:cs="Baskerville"/>
          <w:b/>
          <w:bCs/>
          <w:sz w:val="24"/>
          <w:szCs w:val="24"/>
          <w:u w:color="000000"/>
        </w:rPr>
      </w:pPr>
      <w:r>
        <w:rPr>
          <w:rFonts w:ascii="Baskerville" w:hAnsi="Baskerville"/>
          <w:b/>
          <w:bCs/>
          <w:sz w:val="24"/>
          <w:szCs w:val="24"/>
          <w:u w:color="000000"/>
        </w:rPr>
        <w:t xml:space="preserve">Anthropology </w:t>
      </w:r>
      <w:r>
        <w:rPr>
          <w:rFonts w:ascii="Baskerville" w:hAnsi="Baskerville"/>
          <w:b/>
          <w:bCs/>
          <w:sz w:val="24"/>
          <w:szCs w:val="24"/>
          <w:u w:color="000000"/>
        </w:rPr>
        <w:t xml:space="preserve">— </w:t>
      </w:r>
      <w:r>
        <w:rPr>
          <w:rFonts w:ascii="Baskerville" w:hAnsi="Baskerville"/>
          <w:b/>
          <w:bCs/>
          <w:sz w:val="24"/>
          <w:szCs w:val="24"/>
          <w:u w:color="000000"/>
        </w:rPr>
        <w:t xml:space="preserve">Theory </w:t>
      </w:r>
      <w:r>
        <w:rPr>
          <w:rFonts w:ascii="Baskerville" w:hAnsi="Baskerville"/>
          <w:b/>
          <w:bCs/>
          <w:sz w:val="24"/>
          <w:szCs w:val="24"/>
          <w:u w:color="000000"/>
        </w:rPr>
        <w:t xml:space="preserve">— </w:t>
      </w:r>
      <w:r>
        <w:rPr>
          <w:rFonts w:ascii="Baskerville" w:hAnsi="Baskerville"/>
          <w:b/>
          <w:bCs/>
          <w:sz w:val="24"/>
          <w:szCs w:val="24"/>
          <w:u w:color="000000"/>
        </w:rPr>
        <w:t>Ethnography II</w:t>
      </w:r>
    </w:p>
    <w:p w14:paraId="276CD3BA" w14:textId="77777777" w:rsidR="00780FF6" w:rsidRDefault="002B38C4">
      <w:pPr>
        <w:pStyle w:val="Footnote"/>
        <w:widowControl w:val="0"/>
        <w:suppressAutoHyphens/>
        <w:jc w:val="center"/>
        <w:rPr>
          <w:rFonts w:ascii="Baskerville" w:eastAsia="Baskerville" w:hAnsi="Baskerville" w:cs="Baskerville"/>
          <w:sz w:val="24"/>
          <w:szCs w:val="24"/>
          <w:u w:color="000000"/>
        </w:rPr>
      </w:pPr>
      <w:r>
        <w:rPr>
          <w:rFonts w:ascii="Baskerville" w:hAnsi="Baskerville"/>
          <w:sz w:val="24"/>
          <w:szCs w:val="24"/>
          <w:u w:color="000000"/>
        </w:rPr>
        <w:t>(Problems of Ethnography)</w:t>
      </w:r>
    </w:p>
    <w:p w14:paraId="15033FAB" w14:textId="77777777" w:rsidR="00780FF6" w:rsidRDefault="00780FF6">
      <w:pPr>
        <w:pStyle w:val="Footnote"/>
        <w:widowControl w:val="0"/>
        <w:suppressAutoHyphens/>
        <w:rPr>
          <w:rFonts w:ascii="Baskerville" w:eastAsia="Baskerville" w:hAnsi="Baskerville" w:cs="Baskerville"/>
          <w:b/>
          <w:bCs/>
          <w:sz w:val="24"/>
          <w:szCs w:val="24"/>
          <w:u w:color="000000"/>
        </w:rPr>
      </w:pPr>
    </w:p>
    <w:p w14:paraId="38AE4655" w14:textId="77777777" w:rsidR="00780FF6" w:rsidRDefault="002B38C4">
      <w:pPr>
        <w:pStyle w:val="Footnote"/>
        <w:widowControl w:val="0"/>
        <w:suppressAutoHyphens/>
        <w:rPr>
          <w:rFonts w:ascii="Baskerville" w:eastAsia="Baskerville" w:hAnsi="Baskerville" w:cs="Baskerville"/>
          <w:sz w:val="24"/>
          <w:szCs w:val="24"/>
          <w:u w:color="000000"/>
        </w:rPr>
      </w:pPr>
      <w:r>
        <w:rPr>
          <w:rFonts w:ascii="Baskerville" w:hAnsi="Baskerville"/>
          <w:sz w:val="24"/>
          <w:szCs w:val="24"/>
          <w:u w:color="000000"/>
        </w:rPr>
        <w:t>Department of Anthropology, Rutgers University</w:t>
      </w:r>
    </w:p>
    <w:p w14:paraId="10CD0219" w14:textId="77777777" w:rsidR="00780FF6" w:rsidRDefault="002B38C4">
      <w:pPr>
        <w:pStyle w:val="Body"/>
        <w:widowControl w:val="0"/>
        <w:suppressAutoHyphens/>
        <w:rPr>
          <w:rFonts w:ascii="Baskerville" w:eastAsia="Baskerville" w:hAnsi="Baskerville" w:cs="Baskerville"/>
          <w:sz w:val="24"/>
          <w:szCs w:val="24"/>
          <w:u w:color="000000"/>
        </w:rPr>
      </w:pPr>
      <w:r>
        <w:rPr>
          <w:rFonts w:ascii="Baskerville" w:hAnsi="Baskerville"/>
          <w:b/>
          <w:bCs/>
          <w:sz w:val="24"/>
          <w:szCs w:val="24"/>
          <w:u w:color="000000"/>
        </w:rPr>
        <w:t>Instructor</w:t>
      </w:r>
      <w:r>
        <w:rPr>
          <w:rFonts w:ascii="Baskerville" w:hAnsi="Baskerville"/>
          <w:sz w:val="24"/>
          <w:szCs w:val="24"/>
          <w:u w:color="000000"/>
        </w:rPr>
        <w:t xml:space="preserve">: Parvis </w:t>
      </w:r>
      <w:proofErr w:type="spellStart"/>
      <w:r>
        <w:rPr>
          <w:rFonts w:ascii="Baskerville" w:hAnsi="Baskerville"/>
          <w:sz w:val="24"/>
          <w:szCs w:val="24"/>
          <w:u w:color="000000"/>
        </w:rPr>
        <w:t>Ghassem-Fachandi</w:t>
      </w:r>
      <w:proofErr w:type="spellEnd"/>
    </w:p>
    <w:p w14:paraId="23D63D0B" w14:textId="77777777" w:rsidR="00780FF6" w:rsidRDefault="002B38C4">
      <w:pPr>
        <w:pStyle w:val="Footnote"/>
        <w:widowControl w:val="0"/>
        <w:suppressAutoHyphens/>
        <w:rPr>
          <w:rFonts w:ascii="Baskerville" w:eastAsia="Baskerville" w:hAnsi="Baskerville" w:cs="Baskerville"/>
          <w:sz w:val="24"/>
          <w:szCs w:val="24"/>
          <w:u w:color="000000"/>
        </w:rPr>
      </w:pPr>
      <w:r>
        <w:rPr>
          <w:rFonts w:ascii="Baskerville" w:hAnsi="Baskerville"/>
          <w:sz w:val="24"/>
          <w:szCs w:val="24"/>
          <w:u w:color="000000"/>
        </w:rPr>
        <w:t xml:space="preserve">Class time: </w:t>
      </w:r>
      <w:r>
        <w:rPr>
          <w:rFonts w:ascii="Baskerville" w:hAnsi="Baskerville"/>
          <w:b/>
          <w:bCs/>
          <w:sz w:val="24"/>
          <w:szCs w:val="24"/>
          <w:u w:color="000000"/>
        </w:rPr>
        <w:t>Monday 2:00 -- 5:10 o</w:t>
      </w:r>
      <w:r>
        <w:rPr>
          <w:rFonts w:ascii="Baskerville" w:hAnsi="Baskerville"/>
          <w:b/>
          <w:bCs/>
          <w:sz w:val="24"/>
          <w:szCs w:val="24"/>
          <w:u w:color="000000"/>
        </w:rPr>
        <w:t>’</w:t>
      </w:r>
      <w:r>
        <w:rPr>
          <w:rFonts w:ascii="Baskerville" w:hAnsi="Baskerville"/>
          <w:b/>
          <w:bCs/>
          <w:sz w:val="24"/>
          <w:szCs w:val="24"/>
          <w:u w:color="000000"/>
        </w:rPr>
        <w:t>clock</w:t>
      </w:r>
      <w:r>
        <w:rPr>
          <w:rFonts w:ascii="Baskerville" w:hAnsi="Baskerville"/>
          <w:sz w:val="24"/>
          <w:szCs w:val="24"/>
          <w:u w:color="000000"/>
        </w:rPr>
        <w:t>, with a break of 15 minutes</w:t>
      </w:r>
    </w:p>
    <w:p w14:paraId="6CF09F2B" w14:textId="77777777" w:rsidR="00780FF6" w:rsidRDefault="002B38C4">
      <w:pPr>
        <w:pStyle w:val="Body"/>
        <w:widowControl w:val="0"/>
        <w:suppressAutoHyphens/>
        <w:rPr>
          <w:rFonts w:ascii="Baskerville" w:eastAsia="Baskerville" w:hAnsi="Baskerville" w:cs="Baskerville"/>
          <w:sz w:val="24"/>
          <w:szCs w:val="24"/>
          <w:u w:color="000000"/>
        </w:rPr>
      </w:pPr>
      <w:r>
        <w:rPr>
          <w:rFonts w:ascii="Baskerville" w:hAnsi="Baskerville"/>
          <w:b/>
          <w:bCs/>
          <w:sz w:val="24"/>
          <w:szCs w:val="24"/>
          <w:u w:color="000000"/>
        </w:rPr>
        <w:t>Email</w:t>
      </w:r>
      <w:r>
        <w:rPr>
          <w:rFonts w:ascii="Baskerville" w:hAnsi="Baskerville"/>
          <w:sz w:val="24"/>
          <w:szCs w:val="24"/>
          <w:u w:color="000000"/>
        </w:rPr>
        <w:t>: parvis@</w:t>
      </w:r>
      <w:r>
        <w:rPr>
          <w:rFonts w:ascii="Baskerville" w:hAnsi="Baskerville"/>
          <w:sz w:val="24"/>
          <w:szCs w:val="24"/>
          <w:u w:color="000000"/>
        </w:rPr>
        <w:t>anthropology.rutgers.edu</w:t>
      </w:r>
    </w:p>
    <w:p w14:paraId="66171C18" w14:textId="77777777" w:rsidR="00780FF6" w:rsidRDefault="002B38C4">
      <w:pPr>
        <w:pStyle w:val="Footnote"/>
        <w:widowControl w:val="0"/>
        <w:suppressAutoHyphens/>
        <w:rPr>
          <w:rFonts w:ascii="Baskerville" w:eastAsia="Baskerville" w:hAnsi="Baskerville" w:cs="Baskerville"/>
          <w:sz w:val="24"/>
          <w:szCs w:val="24"/>
          <w:u w:color="000000"/>
        </w:rPr>
      </w:pPr>
      <w:r>
        <w:rPr>
          <w:rFonts w:ascii="Baskerville" w:hAnsi="Baskerville"/>
          <w:b/>
          <w:bCs/>
          <w:sz w:val="24"/>
          <w:szCs w:val="24"/>
          <w:u w:color="000000"/>
        </w:rPr>
        <w:t>Office</w:t>
      </w:r>
      <w:r>
        <w:rPr>
          <w:rFonts w:ascii="Baskerville" w:hAnsi="Baskerville"/>
          <w:sz w:val="24"/>
          <w:szCs w:val="24"/>
          <w:u w:color="000000"/>
        </w:rPr>
        <w:t>: Friday 11:00-12:00 virtual on zoom</w:t>
      </w:r>
    </w:p>
    <w:p w14:paraId="1F9DBF14" w14:textId="77777777" w:rsidR="00780FF6" w:rsidRDefault="002B38C4">
      <w:pPr>
        <w:pStyle w:val="Footnote"/>
        <w:widowControl w:val="0"/>
        <w:suppressAutoHyphens/>
        <w:rPr>
          <w:rFonts w:ascii="Baskerville" w:eastAsia="Baskerville" w:hAnsi="Baskerville" w:cs="Baskerville"/>
          <w:sz w:val="24"/>
          <w:szCs w:val="24"/>
          <w:u w:color="000000"/>
        </w:rPr>
      </w:pPr>
      <w:r>
        <w:rPr>
          <w:rFonts w:ascii="Baskerville" w:hAnsi="Baskerville"/>
          <w:b/>
          <w:bCs/>
          <w:sz w:val="24"/>
          <w:szCs w:val="24"/>
          <w:u w:color="000000"/>
        </w:rPr>
        <w:t>Phone</w:t>
      </w:r>
      <w:r>
        <w:rPr>
          <w:rFonts w:ascii="Baskerville" w:hAnsi="Baskerville"/>
          <w:sz w:val="24"/>
          <w:szCs w:val="24"/>
          <w:u w:color="000000"/>
        </w:rPr>
        <w:t>: (848)932 4175</w:t>
      </w:r>
      <w:r>
        <w:rPr>
          <w:rFonts w:ascii="Baskerville" w:eastAsia="Baskerville" w:hAnsi="Baskerville" w:cs="Baskerville"/>
          <w:sz w:val="24"/>
          <w:szCs w:val="24"/>
          <w:u w:color="000000"/>
        </w:rPr>
        <w:tab/>
      </w:r>
      <w:r>
        <w:rPr>
          <w:rFonts w:ascii="Baskerville" w:eastAsia="Baskerville" w:hAnsi="Baskerville" w:cs="Baskerville"/>
          <w:sz w:val="24"/>
          <w:szCs w:val="24"/>
          <w:u w:color="000000"/>
        </w:rPr>
        <w:tab/>
      </w:r>
    </w:p>
    <w:p w14:paraId="01B82D7F" w14:textId="77777777" w:rsidR="00780FF6" w:rsidRDefault="002B38C4">
      <w:pPr>
        <w:pStyle w:val="Footnote"/>
        <w:widowControl w:val="0"/>
        <w:suppressAutoHyphens/>
        <w:rPr>
          <w:rFonts w:ascii="Baskerville" w:eastAsia="Baskerville" w:hAnsi="Baskerville" w:cs="Baskerville"/>
          <w:sz w:val="24"/>
          <w:szCs w:val="24"/>
          <w:u w:color="000000"/>
        </w:rPr>
      </w:pPr>
      <w:r>
        <w:rPr>
          <w:rFonts w:ascii="Baskerville" w:hAnsi="Baskerville"/>
          <w:b/>
          <w:bCs/>
          <w:sz w:val="24"/>
          <w:szCs w:val="24"/>
          <w:u w:color="000000"/>
        </w:rPr>
        <w:t>Location</w:t>
      </w:r>
      <w:r>
        <w:rPr>
          <w:rFonts w:ascii="Baskerville" w:hAnsi="Baskerville"/>
          <w:sz w:val="24"/>
          <w:szCs w:val="24"/>
          <w:u w:color="000000"/>
        </w:rPr>
        <w:t>: RAB 003 (</w:t>
      </w:r>
      <w:r>
        <w:rPr>
          <w:rFonts w:ascii="Baskerville" w:hAnsi="Baskerville"/>
          <w:i/>
          <w:iCs/>
          <w:sz w:val="24"/>
          <w:szCs w:val="24"/>
          <w:u w:color="000000"/>
        </w:rPr>
        <w:t>in-</w:t>
      </w:r>
      <w:proofErr w:type="gramStart"/>
      <w:r>
        <w:rPr>
          <w:rFonts w:ascii="Baskerville" w:hAnsi="Baskerville"/>
          <w:i/>
          <w:iCs/>
          <w:sz w:val="24"/>
          <w:szCs w:val="24"/>
          <w:u w:color="000000"/>
        </w:rPr>
        <w:t>person</w:t>
      </w:r>
      <w:r>
        <w:rPr>
          <w:rFonts w:ascii="Baskerville" w:hAnsi="Baskerville"/>
          <w:sz w:val="24"/>
          <w:szCs w:val="24"/>
          <w:u w:color="000000"/>
        </w:rPr>
        <w:t>)</w:t>
      </w:r>
      <w:r>
        <w:rPr>
          <w:rFonts w:ascii="Baskerville" w:hAnsi="Baskerville"/>
          <w:sz w:val="20"/>
          <w:szCs w:val="20"/>
          <w:u w:color="000000"/>
        </w:rPr>
        <w:t xml:space="preserve"> </w:t>
      </w:r>
      <w:r>
        <w:rPr>
          <w:rFonts w:ascii="Baskerville" w:hAnsi="Baskerville"/>
          <w:b/>
          <w:bCs/>
          <w:sz w:val="24"/>
          <w:szCs w:val="24"/>
          <w:u w:color="000000"/>
        </w:rPr>
        <w:t xml:space="preserve"> </w:t>
      </w:r>
      <w:r>
        <w:rPr>
          <w:rFonts w:ascii="Baskerville" w:hAnsi="Baskerville"/>
          <w:b/>
          <w:bCs/>
          <w:sz w:val="24"/>
          <w:szCs w:val="24"/>
          <w:u w:color="000000"/>
        </w:rPr>
        <w:tab/>
      </w:r>
      <w:proofErr w:type="gramEnd"/>
      <w:r>
        <w:rPr>
          <w:rFonts w:ascii="Baskerville" w:hAnsi="Baskerville"/>
          <w:b/>
          <w:bCs/>
          <w:sz w:val="24"/>
          <w:szCs w:val="24"/>
          <w:u w:color="000000"/>
        </w:rPr>
        <w:tab/>
      </w:r>
      <w:r>
        <w:rPr>
          <w:rFonts w:ascii="Baskerville" w:hAnsi="Baskerville"/>
          <w:sz w:val="24"/>
          <w:szCs w:val="24"/>
          <w:u w:color="000000"/>
        </w:rPr>
        <w:t>Semester: Fall 2022</w:t>
      </w:r>
      <w:r>
        <w:rPr>
          <w:rFonts w:ascii="Baskerville" w:eastAsia="Baskerville" w:hAnsi="Baskerville" w:cs="Baskerville"/>
          <w:b/>
          <w:bCs/>
          <w:color w:val="ED220B"/>
          <w:sz w:val="24"/>
          <w:szCs w:val="24"/>
          <w:u w:color="000000"/>
        </w:rPr>
        <w:tab/>
      </w:r>
      <w:r>
        <w:rPr>
          <w:rFonts w:ascii="Baskerville" w:eastAsia="Baskerville" w:hAnsi="Baskerville" w:cs="Baskerville"/>
          <w:b/>
          <w:bCs/>
          <w:color w:val="ED220B"/>
          <w:sz w:val="24"/>
          <w:szCs w:val="24"/>
          <w:u w:color="000000"/>
        </w:rPr>
        <w:tab/>
      </w:r>
      <w:r>
        <w:rPr>
          <w:rFonts w:ascii="Baskerville" w:eastAsia="Baskerville" w:hAnsi="Baskerville" w:cs="Baskerville"/>
          <w:b/>
          <w:bCs/>
          <w:color w:val="ED220B"/>
          <w:sz w:val="24"/>
          <w:szCs w:val="24"/>
          <w:u w:color="000000"/>
        </w:rPr>
        <w:tab/>
      </w:r>
      <w:r>
        <w:rPr>
          <w:rFonts w:ascii="Baskerville" w:hAnsi="Baskerville"/>
          <w:sz w:val="24"/>
          <w:szCs w:val="24"/>
          <w:u w:color="000000"/>
        </w:rPr>
        <w:t>Credits: 3</w:t>
      </w:r>
      <w:r>
        <w:rPr>
          <w:rFonts w:ascii="Baskerville" w:hAnsi="Baskerville"/>
          <w:sz w:val="24"/>
          <w:szCs w:val="24"/>
          <w:u w:color="000000"/>
        </w:rPr>
        <w:tab/>
        <w:t xml:space="preserve"> </w:t>
      </w:r>
      <w:r>
        <w:rPr>
          <w:rFonts w:ascii="Baskerville" w:eastAsia="Baskerville" w:hAnsi="Baskerville" w:cs="Baskerville"/>
          <w:sz w:val="24"/>
          <w:szCs w:val="24"/>
          <w:u w:color="000000"/>
        </w:rPr>
        <w:tab/>
      </w:r>
      <w:r>
        <w:rPr>
          <w:rFonts w:ascii="Baskerville" w:eastAsia="Baskerville" w:hAnsi="Baskerville" w:cs="Baskerville"/>
          <w:sz w:val="24"/>
          <w:szCs w:val="24"/>
          <w:u w:color="000000"/>
        </w:rPr>
        <w:tab/>
      </w:r>
      <w:r>
        <w:rPr>
          <w:rFonts w:ascii="Baskerville" w:eastAsia="Baskerville" w:hAnsi="Baskerville" w:cs="Baskerville"/>
          <w:sz w:val="24"/>
          <w:szCs w:val="24"/>
          <w:u w:color="000000"/>
        </w:rPr>
        <w:tab/>
      </w:r>
      <w:r>
        <w:rPr>
          <w:rFonts w:ascii="Baskerville" w:eastAsia="Baskerville" w:hAnsi="Baskerville" w:cs="Baskerville"/>
          <w:sz w:val="24"/>
          <w:szCs w:val="24"/>
          <w:u w:color="000000"/>
        </w:rPr>
        <w:tab/>
      </w:r>
      <w:r>
        <w:rPr>
          <w:rFonts w:ascii="Baskerville" w:eastAsia="Baskerville" w:hAnsi="Baskerville" w:cs="Baskerville"/>
          <w:sz w:val="24"/>
          <w:szCs w:val="24"/>
          <w:u w:color="000000"/>
        </w:rPr>
        <w:tab/>
      </w:r>
    </w:p>
    <w:p w14:paraId="11B622B4" w14:textId="77777777" w:rsidR="00780FF6" w:rsidRDefault="002B38C4">
      <w:pPr>
        <w:pStyle w:val="Body"/>
        <w:widowControl w:val="0"/>
        <w:suppressAutoHyphens/>
        <w:rPr>
          <w:rFonts w:ascii="Baskerville" w:eastAsia="Baskerville" w:hAnsi="Baskerville" w:cs="Baskerville"/>
          <w:sz w:val="24"/>
          <w:szCs w:val="24"/>
          <w:u w:color="000000"/>
        </w:rPr>
      </w:pPr>
      <w:r>
        <w:rPr>
          <w:rFonts w:ascii="Baskerville" w:eastAsia="Baskerville" w:hAnsi="Baskerville" w:cs="Baskerville"/>
          <w:sz w:val="24"/>
          <w:szCs w:val="24"/>
          <w:u w:color="000000"/>
        </w:rPr>
        <w:tab/>
      </w:r>
      <w:r>
        <w:rPr>
          <w:rFonts w:ascii="Baskerville" w:hAnsi="Baskerville"/>
          <w:sz w:val="24"/>
          <w:szCs w:val="24"/>
          <w:u w:color="000000"/>
        </w:rPr>
        <w:t>This seminar is the one</w:t>
      </w:r>
      <w:r>
        <w:rPr>
          <w:rFonts w:ascii="Baskerville" w:hAnsi="Baskerville"/>
          <w:sz w:val="24"/>
          <w:szCs w:val="24"/>
          <w:u w:color="000000"/>
        </w:rPr>
        <w:t xml:space="preserve"> half of a full-year course that is required for CITE graduate students in anthropology, but it is open to other graduate students as well. The course does not offer an encyclopedic view of anthropological theory or ethnography, nor does it proceed chronol</w:t>
      </w:r>
      <w:r>
        <w:rPr>
          <w:rFonts w:ascii="Baskerville" w:hAnsi="Baskerville"/>
          <w:sz w:val="24"/>
          <w:szCs w:val="24"/>
          <w:u w:color="000000"/>
        </w:rPr>
        <w:t xml:space="preserve">ogically. Instead, it explores major theoretical currents that have shaped the discipline by combining theoretical engagements with various ethnographic contexts. Because ethnography cannot be </w:t>
      </w:r>
      <w:proofErr w:type="spellStart"/>
      <w:r>
        <w:rPr>
          <w:rFonts w:ascii="Baskerville" w:hAnsi="Baskerville"/>
          <w:sz w:val="24"/>
          <w:szCs w:val="24"/>
          <w:u w:color="000000"/>
        </w:rPr>
        <w:t>be</w:t>
      </w:r>
      <w:proofErr w:type="spellEnd"/>
      <w:r>
        <w:rPr>
          <w:rFonts w:ascii="Baskerville" w:hAnsi="Baskerville"/>
          <w:sz w:val="24"/>
          <w:szCs w:val="24"/>
          <w:u w:color="000000"/>
        </w:rPr>
        <w:t xml:space="preserve"> separated from theory, each week will engage with a major th</w:t>
      </w:r>
      <w:r>
        <w:rPr>
          <w:rFonts w:ascii="Baskerville" w:hAnsi="Baskerville"/>
          <w:sz w:val="24"/>
          <w:szCs w:val="24"/>
          <w:u w:color="000000"/>
        </w:rPr>
        <w:t>eme while the course is cumulative with themes in conversations with one another. The readings selected include classic articulations from the discipline</w:t>
      </w:r>
      <w:r>
        <w:rPr>
          <w:rFonts w:ascii="Baskerville" w:hAnsi="Baskerville"/>
          <w:sz w:val="24"/>
          <w:szCs w:val="24"/>
          <w:u w:color="000000"/>
        </w:rPr>
        <w:t>’</w:t>
      </w:r>
      <w:r>
        <w:rPr>
          <w:rFonts w:ascii="Baskerville" w:hAnsi="Baskerville"/>
          <w:sz w:val="24"/>
          <w:szCs w:val="24"/>
          <w:u w:color="000000"/>
        </w:rPr>
        <w:t xml:space="preserve">s formational </w:t>
      </w:r>
      <w:proofErr w:type="gramStart"/>
      <w:r>
        <w:rPr>
          <w:rFonts w:ascii="Baskerville" w:hAnsi="Baskerville"/>
          <w:sz w:val="24"/>
          <w:szCs w:val="24"/>
          <w:u w:color="000000"/>
        </w:rPr>
        <w:t>period  as</w:t>
      </w:r>
      <w:proofErr w:type="gramEnd"/>
      <w:r>
        <w:rPr>
          <w:rFonts w:ascii="Baskerville" w:hAnsi="Baskerville"/>
          <w:sz w:val="24"/>
          <w:szCs w:val="24"/>
          <w:u w:color="000000"/>
        </w:rPr>
        <w:t xml:space="preserve"> well as various transformations in the course of the twentieth century. How a</w:t>
      </w:r>
      <w:r>
        <w:rPr>
          <w:rFonts w:ascii="Baskerville" w:hAnsi="Baskerville"/>
          <w:sz w:val="24"/>
          <w:szCs w:val="24"/>
          <w:u w:color="000000"/>
        </w:rPr>
        <w:t xml:space="preserve">re </w:t>
      </w:r>
      <w:r>
        <w:rPr>
          <w:rFonts w:ascii="Baskerville" w:hAnsi="Baskerville"/>
          <w:i/>
          <w:iCs/>
          <w:sz w:val="24"/>
          <w:szCs w:val="24"/>
          <w:u w:color="000000"/>
        </w:rPr>
        <w:t>theory</w:t>
      </w:r>
      <w:r>
        <w:rPr>
          <w:rFonts w:ascii="Baskerville" w:hAnsi="Baskerville"/>
          <w:sz w:val="24"/>
          <w:szCs w:val="24"/>
          <w:u w:color="000000"/>
        </w:rPr>
        <w:t xml:space="preserve">, </w:t>
      </w:r>
      <w:r>
        <w:rPr>
          <w:rFonts w:ascii="Baskerville" w:hAnsi="Baskerville"/>
          <w:i/>
          <w:iCs/>
          <w:sz w:val="24"/>
          <w:szCs w:val="24"/>
          <w:u w:color="000000"/>
        </w:rPr>
        <w:t>method</w:t>
      </w:r>
      <w:r>
        <w:rPr>
          <w:rFonts w:ascii="Baskerville" w:hAnsi="Baskerville"/>
          <w:sz w:val="24"/>
          <w:szCs w:val="24"/>
          <w:u w:color="000000"/>
        </w:rPr>
        <w:t xml:space="preserve">, and </w:t>
      </w:r>
      <w:r>
        <w:rPr>
          <w:rFonts w:ascii="Baskerville" w:hAnsi="Baskerville"/>
          <w:i/>
          <w:iCs/>
          <w:sz w:val="24"/>
          <w:szCs w:val="24"/>
          <w:u w:color="000000"/>
        </w:rPr>
        <w:t xml:space="preserve">ethnography </w:t>
      </w:r>
      <w:r>
        <w:rPr>
          <w:rFonts w:ascii="Baskerville" w:hAnsi="Baskerville"/>
          <w:sz w:val="24"/>
          <w:szCs w:val="24"/>
          <w:u w:color="000000"/>
        </w:rPr>
        <w:t>mutually implicated? And what is the role that anthropology plays among other disciplines in the humanities and the social sciences? Through selective engagements we explore emotion, thought, and writing in the context of</w:t>
      </w:r>
      <w:r>
        <w:rPr>
          <w:rFonts w:ascii="Baskerville" w:hAnsi="Baskerville"/>
          <w:sz w:val="24"/>
          <w:szCs w:val="24"/>
          <w:u w:color="000000"/>
        </w:rPr>
        <w:t xml:space="preserve"> wider historical developments in method that were often inspired from beyond the discipline or exceeded its immediate boundaries. The choice of authors and amount of reading is designed for deep engagement in the issues at hand and close readings of texts</w:t>
      </w:r>
      <w:r>
        <w:rPr>
          <w:rFonts w:ascii="Baskerville" w:hAnsi="Baskerville"/>
          <w:sz w:val="24"/>
          <w:szCs w:val="24"/>
          <w:u w:color="000000"/>
        </w:rPr>
        <w:t xml:space="preserve">. The aim is to learn to think </w:t>
      </w:r>
      <w:r>
        <w:rPr>
          <w:rFonts w:ascii="Baskerville" w:hAnsi="Baskerville"/>
          <w:i/>
          <w:iCs/>
          <w:sz w:val="24"/>
          <w:szCs w:val="24"/>
          <w:u w:color="000000"/>
        </w:rPr>
        <w:t>anthropologically</w:t>
      </w:r>
      <w:r>
        <w:rPr>
          <w:rFonts w:ascii="Baskerville" w:hAnsi="Baskerville"/>
          <w:sz w:val="24"/>
          <w:szCs w:val="24"/>
          <w:u w:color="000000"/>
        </w:rPr>
        <w:t xml:space="preserve">, which means to say coming to an understanding what anthropological thinking might </w:t>
      </w:r>
      <w:proofErr w:type="gramStart"/>
      <w:r>
        <w:rPr>
          <w:rFonts w:ascii="Baskerville" w:hAnsi="Baskerville"/>
          <w:sz w:val="24"/>
          <w:szCs w:val="24"/>
          <w:u w:color="000000"/>
        </w:rPr>
        <w:t>consist</w:t>
      </w:r>
      <w:proofErr w:type="gramEnd"/>
      <w:r>
        <w:rPr>
          <w:rFonts w:ascii="Baskerville" w:hAnsi="Baskerville"/>
          <w:sz w:val="24"/>
          <w:szCs w:val="24"/>
          <w:u w:color="000000"/>
        </w:rPr>
        <w:t xml:space="preserve"> in. This implies understanding what and how we know and its ethical implication. Finally, it demands understanding t</w:t>
      </w:r>
      <w:r>
        <w:rPr>
          <w:rFonts w:ascii="Baskerville" w:hAnsi="Baskerville"/>
          <w:sz w:val="24"/>
          <w:szCs w:val="24"/>
          <w:u w:color="000000"/>
        </w:rPr>
        <w:t xml:space="preserve">he </w:t>
      </w:r>
      <w:r>
        <w:rPr>
          <w:rFonts w:ascii="Baskerville" w:hAnsi="Baskerville"/>
          <w:i/>
          <w:iCs/>
          <w:sz w:val="24"/>
          <w:szCs w:val="24"/>
          <w:u w:color="000000"/>
        </w:rPr>
        <w:t>limits</w:t>
      </w:r>
      <w:r>
        <w:rPr>
          <w:rFonts w:ascii="Baskerville" w:hAnsi="Baskerville"/>
          <w:sz w:val="24"/>
          <w:szCs w:val="24"/>
          <w:u w:color="000000"/>
        </w:rPr>
        <w:t xml:space="preserve"> of our knowledge and methods. Topically, we examine in this second semester anthropological contributions to both method and theory of sense- and meaning-making; the use of fieldwork encounters; strangeness and degrees of relatedness, initiation,</w:t>
      </w:r>
      <w:r>
        <w:rPr>
          <w:rFonts w:ascii="Baskerville" w:hAnsi="Baskerville"/>
          <w:sz w:val="24"/>
          <w:szCs w:val="24"/>
          <w:u w:color="000000"/>
        </w:rPr>
        <w:t xml:space="preserve"> phenomenology and the nature of experience; power, authority and the </w:t>
      </w:r>
      <w:proofErr w:type="gramStart"/>
      <w:r>
        <w:rPr>
          <w:rFonts w:ascii="Baskerville" w:hAnsi="Baskerville"/>
          <w:sz w:val="24"/>
          <w:szCs w:val="24"/>
          <w:u w:color="000000"/>
        </w:rPr>
        <w:t xml:space="preserve">crowd </w:t>
      </w:r>
      <w:r>
        <w:rPr>
          <w:rFonts w:ascii="Baskerville" w:hAnsi="Baskerville"/>
          <w:b/>
          <w:bCs/>
          <w:color w:val="ED220B"/>
          <w:sz w:val="24"/>
          <w:szCs w:val="24"/>
          <w:u w:color="000000"/>
        </w:rPr>
        <w:t>?</w:t>
      </w:r>
      <w:proofErr w:type="gramEnd"/>
      <w:r>
        <w:rPr>
          <w:rFonts w:ascii="Baskerville" w:hAnsi="Baskerville"/>
          <w:sz w:val="24"/>
          <w:szCs w:val="24"/>
          <w:u w:color="000000"/>
        </w:rPr>
        <w:t>, the founding of societies, the political field and group formation, the unconscious; intersubjectivity, consciousness, and thinking.</w:t>
      </w:r>
    </w:p>
    <w:p w14:paraId="135E0466" w14:textId="77777777" w:rsidR="00780FF6" w:rsidRDefault="00780FF6">
      <w:pPr>
        <w:pStyle w:val="Body"/>
        <w:widowControl w:val="0"/>
        <w:suppressAutoHyphens/>
        <w:rPr>
          <w:rFonts w:ascii="Baskerville" w:eastAsia="Baskerville" w:hAnsi="Baskerville" w:cs="Baskerville"/>
          <w:b/>
          <w:bCs/>
          <w:sz w:val="24"/>
          <w:szCs w:val="24"/>
          <w:u w:color="000000"/>
        </w:rPr>
      </w:pPr>
    </w:p>
    <w:p w14:paraId="18DB7F98" w14:textId="77777777" w:rsidR="00780FF6" w:rsidRDefault="002B38C4">
      <w:pPr>
        <w:pStyle w:val="Default"/>
        <w:spacing w:line="285" w:lineRule="atLeast"/>
        <w:rPr>
          <w:rFonts w:ascii="Baskerville" w:eastAsia="Baskerville" w:hAnsi="Baskerville" w:cs="Baskerville"/>
          <w:color w:val="201F1E"/>
          <w:sz w:val="24"/>
          <w:szCs w:val="24"/>
          <w:shd w:val="clear" w:color="auto" w:fill="FFFFFF"/>
        </w:rPr>
      </w:pPr>
      <w:r>
        <w:rPr>
          <w:rFonts w:ascii="Baskerville" w:hAnsi="Baskerville"/>
          <w:b/>
          <w:bCs/>
          <w:color w:val="201F1E"/>
          <w:sz w:val="24"/>
          <w:szCs w:val="24"/>
          <w:shd w:val="clear" w:color="auto" w:fill="FFFFFF"/>
        </w:rPr>
        <w:t>TECHNOLOGY REQUIREMENTS</w:t>
      </w:r>
    </w:p>
    <w:p w14:paraId="37BAA916" w14:textId="77777777" w:rsidR="00780FF6" w:rsidRDefault="002B38C4">
      <w:pPr>
        <w:pStyle w:val="Default"/>
        <w:spacing w:after="213" w:line="285" w:lineRule="atLeast"/>
        <w:rPr>
          <w:rFonts w:ascii="Baskerville" w:eastAsia="Baskerville" w:hAnsi="Baskerville" w:cs="Baskerville"/>
          <w:color w:val="201F1E"/>
          <w:sz w:val="24"/>
          <w:szCs w:val="24"/>
          <w:shd w:val="clear" w:color="auto" w:fill="FFFFFF"/>
        </w:rPr>
      </w:pPr>
      <w:r>
        <w:rPr>
          <w:rFonts w:ascii="Baskerville" w:hAnsi="Baskerville"/>
          <w:color w:val="201F1E"/>
          <w:sz w:val="24"/>
          <w:szCs w:val="24"/>
          <w:shd w:val="clear" w:color="auto" w:fill="FFFFFF"/>
          <w:lang w:val="en-US"/>
        </w:rPr>
        <w:t xml:space="preserve">You will need a </w:t>
      </w:r>
      <w:r>
        <w:rPr>
          <w:rFonts w:ascii="Baskerville" w:hAnsi="Baskerville"/>
          <w:b/>
          <w:bCs/>
          <w:color w:val="201F1E"/>
          <w:sz w:val="24"/>
          <w:szCs w:val="24"/>
          <w:u w:val="single"/>
          <w:shd w:val="clear" w:color="auto" w:fill="FFFFFF"/>
          <w:lang w:val="it-IT"/>
        </w:rPr>
        <w:t>computer</w:t>
      </w:r>
      <w:r>
        <w:rPr>
          <w:rFonts w:ascii="Baskerville" w:hAnsi="Baskerville"/>
          <w:color w:val="201F1E"/>
          <w:sz w:val="24"/>
          <w:szCs w:val="24"/>
          <w:shd w:val="clear" w:color="auto" w:fill="FFFFFF"/>
          <w:lang w:val="en-US"/>
        </w:rPr>
        <w:t xml:space="preserve"> with a webcam and </w:t>
      </w:r>
      <w:r>
        <w:rPr>
          <w:rFonts w:ascii="Baskerville" w:hAnsi="Baskerville"/>
          <w:b/>
          <w:bCs/>
          <w:color w:val="201F1E"/>
          <w:sz w:val="24"/>
          <w:szCs w:val="24"/>
          <w:u w:val="single"/>
          <w:shd w:val="clear" w:color="auto" w:fill="FFFFFF"/>
          <w:lang w:val="fr-FR"/>
        </w:rPr>
        <w:t>microphone</w:t>
      </w:r>
      <w:r>
        <w:rPr>
          <w:rFonts w:ascii="Baskerville" w:hAnsi="Baskerville"/>
          <w:color w:val="201F1E"/>
          <w:sz w:val="24"/>
          <w:szCs w:val="24"/>
          <w:shd w:val="clear" w:color="auto" w:fill="FFFFFF"/>
          <w:lang w:val="en-US"/>
        </w:rPr>
        <w:t xml:space="preserve"> and an </w:t>
      </w:r>
      <w:r>
        <w:rPr>
          <w:rFonts w:ascii="Baskerville" w:hAnsi="Baskerville"/>
          <w:b/>
          <w:bCs/>
          <w:color w:val="201F1E"/>
          <w:sz w:val="24"/>
          <w:szCs w:val="24"/>
          <w:u w:val="single"/>
          <w:shd w:val="clear" w:color="auto" w:fill="FFFFFF"/>
          <w:lang w:val="en-US"/>
        </w:rPr>
        <w:t>internet connection</w:t>
      </w:r>
      <w:r>
        <w:rPr>
          <w:rFonts w:ascii="Baskerville" w:hAnsi="Baskerville"/>
          <w:color w:val="201F1E"/>
          <w:sz w:val="24"/>
          <w:szCs w:val="24"/>
          <w:shd w:val="clear" w:color="auto" w:fill="FFFFFF"/>
          <w:lang w:val="en-US"/>
        </w:rPr>
        <w:t xml:space="preserve"> for class. Please visit the</w:t>
      </w:r>
      <w:r>
        <w:rPr>
          <w:rFonts w:ascii="Baskerville" w:hAnsi="Baskerville"/>
          <w:color w:val="201F1E"/>
          <w:sz w:val="24"/>
          <w:szCs w:val="24"/>
          <w:shd w:val="clear" w:color="auto" w:fill="FFFFFF"/>
        </w:rPr>
        <w:t> </w:t>
      </w:r>
      <w:hyperlink r:id="rId7" w:history="1">
        <w:r>
          <w:rPr>
            <w:rStyle w:val="Hyperlink0"/>
            <w:rFonts w:ascii="Baskerville" w:hAnsi="Baskerville"/>
            <w:sz w:val="24"/>
            <w:szCs w:val="24"/>
            <w:shd w:val="clear" w:color="auto" w:fill="FFFFFF"/>
            <w:lang w:val="nl-NL"/>
          </w:rPr>
          <w:t>Rutgers Student Tech Guide</w:t>
        </w:r>
      </w:hyperlink>
      <w:r>
        <w:rPr>
          <w:rFonts w:ascii="Baskerville" w:hAnsi="Baskerville"/>
          <w:color w:val="201F1E"/>
          <w:sz w:val="24"/>
          <w:szCs w:val="24"/>
          <w:shd w:val="clear" w:color="auto" w:fill="FFFFFF"/>
        </w:rPr>
        <w:t> </w:t>
      </w:r>
      <w:r>
        <w:rPr>
          <w:rFonts w:ascii="Baskerville" w:hAnsi="Baskerville"/>
          <w:color w:val="201F1E"/>
          <w:sz w:val="24"/>
          <w:szCs w:val="24"/>
          <w:shd w:val="clear" w:color="auto" w:fill="FFFFFF"/>
          <w:lang w:val="en-US"/>
        </w:rPr>
        <w:t>page for resources available to all students.</w:t>
      </w:r>
      <w:r>
        <w:rPr>
          <w:rFonts w:ascii="Baskerville" w:hAnsi="Baskerville"/>
          <w:color w:val="201F1E"/>
          <w:sz w:val="24"/>
          <w:szCs w:val="24"/>
          <w:shd w:val="clear" w:color="auto" w:fill="FFFFFF"/>
        </w:rPr>
        <w:t> </w:t>
      </w:r>
      <w:r>
        <w:rPr>
          <w:rFonts w:ascii="Baskerville" w:hAnsi="Baskerville"/>
          <w:color w:val="201F1E"/>
          <w:sz w:val="24"/>
          <w:szCs w:val="24"/>
          <w:shd w:val="clear" w:color="auto" w:fill="FFFFFF"/>
          <w:lang w:val="en-US"/>
        </w:rPr>
        <w:t xml:space="preserve">If you do not have the appropriate technology for financial reasons, please email </w:t>
      </w:r>
      <w:r>
        <w:rPr>
          <w:rStyle w:val="None"/>
          <w:rFonts w:ascii="Baskerville" w:hAnsi="Baskerville"/>
          <w:b/>
          <w:bCs/>
          <w:color w:val="201F1E"/>
          <w:sz w:val="24"/>
          <w:szCs w:val="24"/>
          <w:shd w:val="clear" w:color="auto" w:fill="FFFFFF"/>
          <w:lang w:val="en-US"/>
        </w:rPr>
        <w:t>Dean of Students</w:t>
      </w:r>
      <w:r>
        <w:rPr>
          <w:rFonts w:ascii="Baskerville" w:hAnsi="Baskerville"/>
          <w:color w:val="201F1E"/>
          <w:sz w:val="24"/>
          <w:szCs w:val="24"/>
          <w:shd w:val="clear" w:color="auto" w:fill="FFFFFF"/>
        </w:rPr>
        <w:t> </w:t>
      </w:r>
      <w:hyperlink r:id="rId8" w:history="1">
        <w:r>
          <w:rPr>
            <w:rStyle w:val="Hyperlink0"/>
            <w:rFonts w:ascii="Baskerville" w:hAnsi="Baskerville"/>
            <w:sz w:val="24"/>
            <w:szCs w:val="24"/>
            <w:shd w:val="clear" w:color="auto" w:fill="FFFFFF"/>
            <w:lang w:val="nl-NL"/>
          </w:rPr>
          <w:t>deanofstudents@echo.rutgers.edu</w:t>
        </w:r>
      </w:hyperlink>
      <w:r>
        <w:rPr>
          <w:rFonts w:ascii="Baskerville" w:hAnsi="Baskerville"/>
          <w:color w:val="201F1E"/>
          <w:sz w:val="24"/>
          <w:szCs w:val="24"/>
          <w:shd w:val="clear" w:color="auto" w:fill="FFFFFF"/>
        </w:rPr>
        <w:t> </w:t>
      </w:r>
      <w:r>
        <w:rPr>
          <w:rFonts w:ascii="Baskerville" w:hAnsi="Baskerville"/>
          <w:color w:val="201F1E"/>
          <w:sz w:val="24"/>
          <w:szCs w:val="24"/>
          <w:shd w:val="clear" w:color="auto" w:fill="FFFFFF"/>
          <w:lang w:val="en-US"/>
        </w:rPr>
        <w:t>for assistance.</w:t>
      </w:r>
      <w:r>
        <w:rPr>
          <w:rFonts w:ascii="Baskerville" w:hAnsi="Baskerville"/>
          <w:color w:val="201F1E"/>
          <w:sz w:val="24"/>
          <w:szCs w:val="24"/>
          <w:shd w:val="clear" w:color="auto" w:fill="FFFFFF"/>
        </w:rPr>
        <w:t> </w:t>
      </w:r>
    </w:p>
    <w:p w14:paraId="0EF573AF" w14:textId="77777777" w:rsidR="00780FF6" w:rsidRDefault="002B38C4">
      <w:pPr>
        <w:pStyle w:val="Body"/>
        <w:rPr>
          <w:rFonts w:ascii="Baskerville" w:eastAsia="Baskerville" w:hAnsi="Baskerville" w:cs="Baskerville"/>
          <w:b/>
          <w:bCs/>
          <w:sz w:val="24"/>
          <w:szCs w:val="24"/>
        </w:rPr>
      </w:pPr>
      <w:r>
        <w:rPr>
          <w:rFonts w:ascii="Baskerville" w:hAnsi="Baskerville"/>
          <w:b/>
          <w:bCs/>
          <w:sz w:val="24"/>
          <w:szCs w:val="24"/>
        </w:rPr>
        <w:t>FINANCIAL HARDSHIP</w:t>
      </w:r>
    </w:p>
    <w:p w14:paraId="7963A702" w14:textId="77777777" w:rsidR="00780FF6" w:rsidRDefault="002B38C4">
      <w:pPr>
        <w:pStyle w:val="Body"/>
        <w:rPr>
          <w:rFonts w:ascii="Baskerville" w:eastAsia="Baskerville" w:hAnsi="Baskerville" w:cs="Baskerville"/>
          <w:sz w:val="24"/>
          <w:szCs w:val="24"/>
        </w:rPr>
      </w:pPr>
      <w:r>
        <w:rPr>
          <w:rFonts w:ascii="Baskerville" w:hAnsi="Baskerville"/>
          <w:sz w:val="24"/>
          <w:szCs w:val="24"/>
        </w:rPr>
        <w:t>If you are facing other financial h</w:t>
      </w:r>
      <w:r>
        <w:rPr>
          <w:rFonts w:ascii="Baskerville" w:hAnsi="Baskerville"/>
          <w:sz w:val="24"/>
          <w:szCs w:val="24"/>
        </w:rPr>
        <w:t>ardships, please visit the Office of Financial Aid at</w:t>
      </w:r>
      <w:r>
        <w:rPr>
          <w:rFonts w:ascii="Baskerville" w:hAnsi="Baskerville"/>
          <w:sz w:val="24"/>
          <w:szCs w:val="24"/>
        </w:rPr>
        <w:t> </w:t>
      </w:r>
      <w:hyperlink r:id="rId9" w:history="1">
        <w:r>
          <w:rPr>
            <w:rStyle w:val="Hyperlink0"/>
            <w:rFonts w:ascii="Baskerville" w:hAnsi="Baskerville"/>
            <w:sz w:val="24"/>
            <w:szCs w:val="24"/>
          </w:rPr>
          <w:t>https://financialaid.rutgers.edu/</w:t>
        </w:r>
      </w:hyperlink>
      <w:r>
        <w:rPr>
          <w:rStyle w:val="Hyperlink0"/>
          <w:rFonts w:ascii="Baskerville" w:hAnsi="Baskerville"/>
          <w:sz w:val="24"/>
          <w:szCs w:val="24"/>
        </w:rPr>
        <w:t>.</w:t>
      </w:r>
      <w:r>
        <w:rPr>
          <w:rFonts w:ascii="Baskerville" w:hAnsi="Baskerville"/>
          <w:sz w:val="24"/>
          <w:szCs w:val="24"/>
        </w:rPr>
        <w:t>”</w:t>
      </w:r>
    </w:p>
    <w:p w14:paraId="7F0AFEE5" w14:textId="77777777" w:rsidR="00780FF6" w:rsidRDefault="00780FF6">
      <w:pPr>
        <w:pStyle w:val="Body"/>
      </w:pPr>
    </w:p>
    <w:p w14:paraId="63E18B1B" w14:textId="77777777" w:rsidR="00780FF6" w:rsidRDefault="00780FF6">
      <w:pPr>
        <w:pStyle w:val="Body"/>
        <w:widowControl w:val="0"/>
        <w:suppressAutoHyphens/>
        <w:jc w:val="both"/>
        <w:rPr>
          <w:rFonts w:ascii="Baskerville" w:eastAsia="Baskerville" w:hAnsi="Baskerville" w:cs="Baskerville"/>
          <w:b/>
          <w:bCs/>
          <w:sz w:val="24"/>
          <w:szCs w:val="24"/>
          <w:u w:color="000000"/>
        </w:rPr>
      </w:pPr>
    </w:p>
    <w:p w14:paraId="5EA264A5" w14:textId="77777777" w:rsidR="00780FF6" w:rsidRDefault="002B38C4">
      <w:pPr>
        <w:pStyle w:val="Body"/>
        <w:widowControl w:val="0"/>
        <w:suppressAutoHyphens/>
        <w:jc w:val="both"/>
        <w:rPr>
          <w:rStyle w:val="None"/>
          <w:rFonts w:ascii="Baskerville" w:eastAsia="Baskerville" w:hAnsi="Baskerville" w:cs="Baskerville"/>
          <w:b/>
          <w:bCs/>
          <w:sz w:val="24"/>
          <w:szCs w:val="24"/>
          <w:u w:val="single" w:color="000000"/>
        </w:rPr>
      </w:pPr>
      <w:r>
        <w:rPr>
          <w:rFonts w:ascii="Baskerville" w:hAnsi="Baskerville"/>
          <w:b/>
          <w:bCs/>
          <w:sz w:val="24"/>
          <w:szCs w:val="24"/>
          <w:u w:color="000000"/>
        </w:rPr>
        <w:t>GENERAL REFERENCE WORKS IN ENGLISH:</w:t>
      </w:r>
    </w:p>
    <w:p w14:paraId="16FC05FB" w14:textId="77777777" w:rsidR="00780FF6" w:rsidRDefault="002B38C4">
      <w:pPr>
        <w:pStyle w:val="Body"/>
        <w:widowControl w:val="0"/>
        <w:suppressAutoHyphens/>
        <w:jc w:val="both"/>
        <w:rPr>
          <w:rFonts w:ascii="Baskerville" w:eastAsia="Baskerville" w:hAnsi="Baskerville" w:cs="Baskerville"/>
          <w:u w:color="000000"/>
        </w:rPr>
      </w:pPr>
      <w:r>
        <w:rPr>
          <w:rStyle w:val="None"/>
          <w:rFonts w:ascii="Baskerville SemiBold" w:hAnsi="Baskerville SemiBold"/>
          <w:u w:color="000000"/>
        </w:rPr>
        <w:lastRenderedPageBreak/>
        <w:t>International Encyclopedia of the Social Sciences</w:t>
      </w:r>
      <w:r>
        <w:rPr>
          <w:rFonts w:ascii="Baskerville" w:hAnsi="Baskerville"/>
          <w:u w:color="000000"/>
        </w:rPr>
        <w:t>, David L. Sills (ed.), 1968</w:t>
      </w:r>
    </w:p>
    <w:p w14:paraId="5D7E2135" w14:textId="77777777" w:rsidR="00780FF6" w:rsidRDefault="002B38C4">
      <w:pPr>
        <w:pStyle w:val="Body"/>
        <w:widowControl w:val="0"/>
        <w:suppressAutoHyphens/>
        <w:rPr>
          <w:rStyle w:val="None"/>
          <w:rFonts w:ascii="Baskerville" w:eastAsia="Baskerville" w:hAnsi="Baskerville" w:cs="Baskerville"/>
          <w:u w:color="000000"/>
        </w:rPr>
      </w:pPr>
      <w:r>
        <w:rPr>
          <w:rStyle w:val="None"/>
          <w:rFonts w:ascii="Baskerville SemiBold" w:hAnsi="Baskerville SemiBold"/>
          <w:u w:color="000000"/>
        </w:rPr>
        <w:t xml:space="preserve">The Language of </w:t>
      </w:r>
      <w:proofErr w:type="gramStart"/>
      <w:r>
        <w:rPr>
          <w:rStyle w:val="None"/>
          <w:rFonts w:ascii="Baskerville SemiBold" w:hAnsi="Baskerville SemiBold"/>
          <w:u w:color="000000"/>
        </w:rPr>
        <w:t>Psycho-Analysis</w:t>
      </w:r>
      <w:proofErr w:type="gramEnd"/>
      <w:r>
        <w:rPr>
          <w:rStyle w:val="None"/>
          <w:rFonts w:ascii="Baskerville" w:hAnsi="Baskerville"/>
          <w:u w:color="000000"/>
        </w:rPr>
        <w:t xml:space="preserve">, J. </w:t>
      </w:r>
      <w:proofErr w:type="spellStart"/>
      <w:r>
        <w:rPr>
          <w:rStyle w:val="None"/>
          <w:rFonts w:ascii="Baskerville" w:hAnsi="Baskerville"/>
          <w:u w:color="000000"/>
        </w:rPr>
        <w:t>Laplanche</w:t>
      </w:r>
      <w:proofErr w:type="spellEnd"/>
      <w:r>
        <w:rPr>
          <w:rStyle w:val="None"/>
          <w:rFonts w:ascii="Baskerville" w:hAnsi="Baskerville"/>
          <w:u w:color="000000"/>
        </w:rPr>
        <w:t xml:space="preserve"> and J.B. </w:t>
      </w:r>
      <w:proofErr w:type="spellStart"/>
      <w:r>
        <w:rPr>
          <w:rStyle w:val="None"/>
          <w:rFonts w:ascii="Baskerville" w:hAnsi="Baskerville"/>
          <w:u w:color="000000"/>
        </w:rPr>
        <w:t>Pontalis</w:t>
      </w:r>
      <w:proofErr w:type="spellEnd"/>
      <w:r>
        <w:rPr>
          <w:rStyle w:val="None"/>
          <w:rFonts w:ascii="Baskerville" w:hAnsi="Baskerville"/>
          <w:u w:color="000000"/>
        </w:rPr>
        <w:t xml:space="preserve"> (eds.), 1974</w:t>
      </w:r>
    </w:p>
    <w:p w14:paraId="4ACCE2D8" w14:textId="77777777" w:rsidR="00780FF6" w:rsidRDefault="002B38C4">
      <w:pPr>
        <w:pStyle w:val="Body"/>
        <w:widowControl w:val="0"/>
        <w:suppressAutoHyphens/>
        <w:jc w:val="both"/>
        <w:rPr>
          <w:rStyle w:val="None"/>
          <w:rFonts w:ascii="Baskerville SemiBold" w:eastAsia="Baskerville SemiBold" w:hAnsi="Baskerville SemiBold" w:cs="Baskerville SemiBold"/>
          <w:u w:val="single" w:color="000000"/>
        </w:rPr>
      </w:pPr>
      <w:r>
        <w:rPr>
          <w:rStyle w:val="None"/>
          <w:rFonts w:ascii="Baskerville SemiBold" w:hAnsi="Baskerville SemiBold"/>
          <w:u w:color="000000"/>
        </w:rPr>
        <w:t>High Points in Anthropology</w:t>
      </w:r>
      <w:r>
        <w:rPr>
          <w:rFonts w:ascii="Baskerville" w:hAnsi="Baskerville"/>
          <w:u w:color="000000"/>
        </w:rPr>
        <w:t>, edited with introductions by Bohannan and Glazer, 1988</w:t>
      </w:r>
    </w:p>
    <w:p w14:paraId="31274439" w14:textId="77777777" w:rsidR="00780FF6" w:rsidRDefault="002B38C4">
      <w:pPr>
        <w:pStyle w:val="Body"/>
        <w:widowControl w:val="0"/>
        <w:suppressAutoHyphens/>
        <w:jc w:val="both"/>
        <w:rPr>
          <w:rStyle w:val="None"/>
          <w:rFonts w:ascii="Baskerville SemiBold" w:eastAsia="Baskerville SemiBold" w:hAnsi="Baskerville SemiBold" w:cs="Baskerville SemiBold"/>
          <w:u w:val="single" w:color="000000"/>
        </w:rPr>
      </w:pPr>
      <w:r>
        <w:rPr>
          <w:rStyle w:val="None"/>
          <w:rFonts w:ascii="Baskerville SemiBold" w:hAnsi="Baskerville SemiBold"/>
          <w:u w:color="000000"/>
        </w:rPr>
        <w:t>Encyclopedia of Social and Cultural Anthropology</w:t>
      </w:r>
      <w:r>
        <w:rPr>
          <w:rFonts w:ascii="Baskerville" w:hAnsi="Baskerville"/>
          <w:u w:color="000000"/>
        </w:rPr>
        <w:t xml:space="preserve">, by </w:t>
      </w:r>
      <w:r>
        <w:rPr>
          <w:rFonts w:ascii="Baskerville" w:hAnsi="Baskerville"/>
          <w:u w:color="000000"/>
        </w:rPr>
        <w:t>Barnard and Spencer (eds.), 2002</w:t>
      </w:r>
    </w:p>
    <w:p w14:paraId="4A710AAF" w14:textId="77777777" w:rsidR="00780FF6" w:rsidRDefault="00780FF6">
      <w:pPr>
        <w:pStyle w:val="Body"/>
        <w:widowControl w:val="0"/>
        <w:suppressAutoHyphens/>
        <w:rPr>
          <w:rStyle w:val="None"/>
          <w:rFonts w:ascii="Baskerville" w:eastAsia="Baskerville" w:hAnsi="Baskerville" w:cs="Baskerville"/>
          <w:u w:color="000000"/>
        </w:rPr>
      </w:pPr>
    </w:p>
    <w:p w14:paraId="6DB3BC74" w14:textId="77777777" w:rsidR="00780FF6" w:rsidRDefault="002B38C4">
      <w:pPr>
        <w:pStyle w:val="Body"/>
        <w:widowControl w:val="0"/>
        <w:suppressAutoHyphens/>
        <w:rPr>
          <w:rFonts w:ascii="Baskerville" w:eastAsia="Baskerville" w:hAnsi="Baskerville" w:cs="Baskerville"/>
          <w:b/>
          <w:bCs/>
          <w:sz w:val="24"/>
          <w:szCs w:val="24"/>
          <w:u w:color="000000"/>
        </w:rPr>
      </w:pPr>
      <w:r>
        <w:rPr>
          <w:rStyle w:val="None"/>
          <w:rFonts w:ascii="Baskerville" w:hAnsi="Baskerville"/>
          <w:b/>
          <w:bCs/>
          <w:sz w:val="24"/>
          <w:szCs w:val="24"/>
          <w:u w:color="000000"/>
        </w:rPr>
        <w:t xml:space="preserve">NON-ENGLISH REFERENCE WORKS </w:t>
      </w:r>
    </w:p>
    <w:p w14:paraId="2351A906" w14:textId="77777777" w:rsidR="00780FF6" w:rsidRDefault="002B38C4">
      <w:pPr>
        <w:pStyle w:val="Heading"/>
        <w:widowControl w:val="0"/>
        <w:tabs>
          <w:tab w:val="left" w:pos="432"/>
        </w:tabs>
        <w:suppressAutoHyphens/>
        <w:ind w:left="432" w:hanging="432"/>
        <w:rPr>
          <w:rStyle w:val="None"/>
          <w:rFonts w:ascii="Baskerville SemiBold" w:eastAsia="Baskerville SemiBold" w:hAnsi="Baskerville SemiBold" w:cs="Baskerville SemiBold"/>
          <w:b w:val="0"/>
          <w:bCs w:val="0"/>
          <w:sz w:val="22"/>
          <w:szCs w:val="22"/>
          <w:u w:color="000000"/>
        </w:rPr>
      </w:pPr>
      <w:proofErr w:type="spellStart"/>
      <w:r>
        <w:rPr>
          <w:rStyle w:val="None"/>
          <w:rFonts w:ascii="Baskerville" w:hAnsi="Baskerville"/>
          <w:i/>
          <w:iCs/>
          <w:sz w:val="22"/>
          <w:szCs w:val="22"/>
          <w:u w:color="000000"/>
        </w:rPr>
        <w:t>Dictionnaire</w:t>
      </w:r>
      <w:proofErr w:type="spellEnd"/>
      <w:r>
        <w:rPr>
          <w:rStyle w:val="None"/>
          <w:rFonts w:ascii="Baskerville" w:hAnsi="Baskerville"/>
          <w:i/>
          <w:iCs/>
          <w:sz w:val="22"/>
          <w:szCs w:val="22"/>
          <w:u w:color="000000"/>
        </w:rPr>
        <w:t xml:space="preserve"> de </w:t>
      </w:r>
      <w:proofErr w:type="spellStart"/>
      <w:r>
        <w:rPr>
          <w:rStyle w:val="None"/>
          <w:rFonts w:ascii="Baskerville" w:hAnsi="Baskerville"/>
          <w:i/>
          <w:iCs/>
          <w:sz w:val="22"/>
          <w:szCs w:val="22"/>
          <w:u w:color="000000"/>
        </w:rPr>
        <w:t>L</w:t>
      </w:r>
      <w:r>
        <w:rPr>
          <w:rStyle w:val="None"/>
          <w:rFonts w:ascii="Baskerville" w:hAnsi="Baskerville"/>
          <w:i/>
          <w:iCs/>
          <w:sz w:val="22"/>
          <w:szCs w:val="22"/>
          <w:u w:color="000000"/>
        </w:rPr>
        <w:t>’</w:t>
      </w:r>
      <w:r>
        <w:rPr>
          <w:rStyle w:val="None"/>
          <w:rFonts w:ascii="Baskerville" w:hAnsi="Baskerville"/>
          <w:i/>
          <w:iCs/>
          <w:sz w:val="22"/>
          <w:szCs w:val="22"/>
          <w:u w:color="000000"/>
        </w:rPr>
        <w:t>Ethnologie</w:t>
      </w:r>
      <w:proofErr w:type="spellEnd"/>
      <w:r>
        <w:rPr>
          <w:rStyle w:val="None"/>
          <w:rFonts w:ascii="Baskerville" w:hAnsi="Baskerville"/>
          <w:i/>
          <w:iCs/>
          <w:sz w:val="22"/>
          <w:szCs w:val="22"/>
          <w:u w:color="000000"/>
        </w:rPr>
        <w:t xml:space="preserve"> et de </w:t>
      </w:r>
      <w:proofErr w:type="spellStart"/>
      <w:r>
        <w:rPr>
          <w:rStyle w:val="None"/>
          <w:rFonts w:ascii="Baskerville" w:hAnsi="Baskerville"/>
          <w:i/>
          <w:iCs/>
          <w:sz w:val="22"/>
          <w:szCs w:val="22"/>
          <w:u w:color="000000"/>
        </w:rPr>
        <w:t>L</w:t>
      </w:r>
      <w:r>
        <w:rPr>
          <w:rStyle w:val="None"/>
          <w:rFonts w:ascii="Baskerville" w:hAnsi="Baskerville"/>
          <w:i/>
          <w:iCs/>
          <w:sz w:val="22"/>
          <w:szCs w:val="22"/>
          <w:u w:color="000000"/>
        </w:rPr>
        <w:t>’</w:t>
      </w:r>
      <w:r>
        <w:rPr>
          <w:rStyle w:val="None"/>
          <w:rFonts w:ascii="Baskerville" w:hAnsi="Baskerville"/>
          <w:i/>
          <w:iCs/>
          <w:sz w:val="22"/>
          <w:szCs w:val="22"/>
          <w:u w:color="000000"/>
        </w:rPr>
        <w:t>Anthropologie</w:t>
      </w:r>
      <w:proofErr w:type="spellEnd"/>
      <w:r>
        <w:rPr>
          <w:rStyle w:val="None"/>
          <w:rFonts w:ascii="Baskerville" w:hAnsi="Baskerville"/>
          <w:b w:val="0"/>
          <w:bCs w:val="0"/>
          <w:sz w:val="22"/>
          <w:szCs w:val="22"/>
          <w:u w:color="000000"/>
        </w:rPr>
        <w:t xml:space="preserve">, P. </w:t>
      </w:r>
      <w:proofErr w:type="spellStart"/>
      <w:r>
        <w:rPr>
          <w:rStyle w:val="None"/>
          <w:rFonts w:ascii="Baskerville" w:hAnsi="Baskerville"/>
          <w:b w:val="0"/>
          <w:bCs w:val="0"/>
          <w:sz w:val="22"/>
          <w:szCs w:val="22"/>
          <w:u w:color="000000"/>
        </w:rPr>
        <w:t>Bonte</w:t>
      </w:r>
      <w:proofErr w:type="spellEnd"/>
      <w:r>
        <w:rPr>
          <w:rStyle w:val="None"/>
          <w:rFonts w:ascii="Baskerville" w:hAnsi="Baskerville"/>
          <w:b w:val="0"/>
          <w:bCs w:val="0"/>
          <w:sz w:val="22"/>
          <w:szCs w:val="22"/>
          <w:u w:color="000000"/>
        </w:rPr>
        <w:t xml:space="preserve"> and M. Izard (ed.), 2000</w:t>
      </w:r>
    </w:p>
    <w:p w14:paraId="0ECE20D3" w14:textId="77777777" w:rsidR="00780FF6" w:rsidRDefault="002B38C4">
      <w:pPr>
        <w:pStyle w:val="Body"/>
        <w:widowControl w:val="0"/>
        <w:suppressAutoHyphens/>
        <w:rPr>
          <w:rFonts w:ascii="Baskerville" w:eastAsia="Baskerville" w:hAnsi="Baskerville" w:cs="Baskerville"/>
          <w:u w:color="000000"/>
        </w:rPr>
      </w:pPr>
      <w:proofErr w:type="spellStart"/>
      <w:r>
        <w:rPr>
          <w:rStyle w:val="None"/>
          <w:rFonts w:ascii="Baskerville" w:hAnsi="Baskerville"/>
          <w:b/>
          <w:bCs/>
          <w:i/>
          <w:iCs/>
          <w:u w:color="000000"/>
        </w:rPr>
        <w:t>Geschichte</w:t>
      </w:r>
      <w:proofErr w:type="spellEnd"/>
      <w:r>
        <w:rPr>
          <w:rStyle w:val="None"/>
          <w:rFonts w:ascii="Baskerville" w:hAnsi="Baskerville"/>
          <w:b/>
          <w:bCs/>
          <w:i/>
          <w:iCs/>
          <w:u w:color="000000"/>
        </w:rPr>
        <w:t xml:space="preserve"> der </w:t>
      </w:r>
      <w:proofErr w:type="spellStart"/>
      <w:r>
        <w:rPr>
          <w:rStyle w:val="None"/>
          <w:rFonts w:ascii="Baskerville" w:hAnsi="Baskerville"/>
          <w:b/>
          <w:bCs/>
          <w:i/>
          <w:iCs/>
          <w:u w:color="000000"/>
        </w:rPr>
        <w:t>Ethnologie</w:t>
      </w:r>
      <w:proofErr w:type="spellEnd"/>
      <w:r>
        <w:rPr>
          <w:rFonts w:ascii="Baskerville" w:hAnsi="Baskerville"/>
          <w:u w:color="000000"/>
        </w:rPr>
        <w:t xml:space="preserve">. W. </w:t>
      </w:r>
      <w:proofErr w:type="spellStart"/>
      <w:r>
        <w:rPr>
          <w:rFonts w:ascii="Baskerville" w:hAnsi="Baskerville"/>
          <w:u w:color="000000"/>
        </w:rPr>
        <w:t>Petermann</w:t>
      </w:r>
      <w:proofErr w:type="spellEnd"/>
      <w:r>
        <w:rPr>
          <w:rFonts w:ascii="Baskerville" w:hAnsi="Baskerville"/>
          <w:u w:color="000000"/>
        </w:rPr>
        <w:t xml:space="preserve"> Edition Trickster </w:t>
      </w:r>
      <w:proofErr w:type="spellStart"/>
      <w:r>
        <w:rPr>
          <w:rFonts w:ascii="Baskerville" w:hAnsi="Baskerville"/>
          <w:u w:color="000000"/>
        </w:rPr>
        <w:t>im</w:t>
      </w:r>
      <w:proofErr w:type="spellEnd"/>
      <w:r>
        <w:rPr>
          <w:rFonts w:ascii="Baskerville" w:hAnsi="Baskerville"/>
          <w:u w:color="000000"/>
        </w:rPr>
        <w:t xml:space="preserve"> Peter Hammer Verlag, 2004</w:t>
      </w:r>
    </w:p>
    <w:p w14:paraId="14CE09BC" w14:textId="77777777" w:rsidR="00780FF6" w:rsidRDefault="002B38C4">
      <w:pPr>
        <w:pStyle w:val="Body"/>
        <w:widowControl w:val="0"/>
        <w:suppressAutoHyphens/>
        <w:rPr>
          <w:rStyle w:val="None"/>
          <w:rFonts w:ascii="Baskerville" w:eastAsia="Baskerville" w:hAnsi="Baskerville" w:cs="Baskerville"/>
          <w:u w:color="000000"/>
        </w:rPr>
      </w:pPr>
      <w:proofErr w:type="spellStart"/>
      <w:r>
        <w:rPr>
          <w:rStyle w:val="None"/>
          <w:rFonts w:ascii="Baskerville" w:hAnsi="Baskerville"/>
          <w:b/>
          <w:bCs/>
          <w:i/>
          <w:iCs/>
          <w:u w:color="000000"/>
        </w:rPr>
        <w:t>Dictionnaire</w:t>
      </w:r>
      <w:proofErr w:type="spellEnd"/>
      <w:r>
        <w:rPr>
          <w:rStyle w:val="None"/>
          <w:rFonts w:ascii="Baskerville" w:hAnsi="Baskerville"/>
          <w:b/>
          <w:bCs/>
          <w:i/>
          <w:iCs/>
          <w:u w:color="000000"/>
        </w:rPr>
        <w:t xml:space="preserve"> de la </w:t>
      </w:r>
      <w:proofErr w:type="spellStart"/>
      <w:r>
        <w:rPr>
          <w:rStyle w:val="None"/>
          <w:rFonts w:ascii="Baskerville" w:hAnsi="Baskerville"/>
          <w:b/>
          <w:bCs/>
          <w:i/>
          <w:iCs/>
          <w:u w:color="000000"/>
        </w:rPr>
        <w:t>Psychanalyse</w:t>
      </w:r>
      <w:proofErr w:type="spellEnd"/>
      <w:r>
        <w:rPr>
          <w:rFonts w:ascii="Baskerville" w:hAnsi="Baskerville"/>
          <w:u w:color="000000"/>
        </w:rPr>
        <w:t xml:space="preserve">, E. </w:t>
      </w:r>
      <w:proofErr w:type="spellStart"/>
      <w:r>
        <w:rPr>
          <w:rFonts w:ascii="Baskerville" w:hAnsi="Baskerville"/>
          <w:u w:color="000000"/>
        </w:rPr>
        <w:t>Roudinesco</w:t>
      </w:r>
      <w:proofErr w:type="spellEnd"/>
      <w:r>
        <w:rPr>
          <w:rFonts w:ascii="Baskerville" w:hAnsi="Baskerville"/>
          <w:u w:color="000000"/>
        </w:rPr>
        <w:t xml:space="preserve"> et Michel </w:t>
      </w:r>
      <w:proofErr w:type="spellStart"/>
      <w:r>
        <w:rPr>
          <w:rFonts w:ascii="Baskerville" w:hAnsi="Baskerville"/>
          <w:u w:color="000000"/>
        </w:rPr>
        <w:t>Plon</w:t>
      </w:r>
      <w:proofErr w:type="spellEnd"/>
      <w:r>
        <w:rPr>
          <w:rFonts w:ascii="Baskerville" w:hAnsi="Baskerville"/>
          <w:u w:color="000000"/>
        </w:rPr>
        <w:t xml:space="preserve"> (ed.), 2006</w:t>
      </w:r>
    </w:p>
    <w:p w14:paraId="3F5824EC" w14:textId="77777777" w:rsidR="00780FF6" w:rsidRDefault="00780FF6">
      <w:pPr>
        <w:pStyle w:val="Body"/>
        <w:widowControl w:val="0"/>
        <w:suppressAutoHyphens/>
        <w:rPr>
          <w:rStyle w:val="None"/>
          <w:rFonts w:ascii="Baskerville" w:eastAsia="Baskerville" w:hAnsi="Baskerville" w:cs="Baskerville"/>
          <w:color w:val="FF2600"/>
          <w:u w:color="000000"/>
        </w:rPr>
      </w:pPr>
    </w:p>
    <w:p w14:paraId="338D5158" w14:textId="77777777" w:rsidR="00780FF6" w:rsidRDefault="002B38C4">
      <w:pPr>
        <w:pStyle w:val="Body"/>
        <w:widowControl w:val="0"/>
        <w:suppressAutoHyphens/>
        <w:rPr>
          <w:rStyle w:val="None"/>
          <w:rFonts w:ascii="Baskerville" w:eastAsia="Baskerville" w:hAnsi="Baskerville" w:cs="Baskerville"/>
          <w:b/>
          <w:bCs/>
          <w:sz w:val="24"/>
          <w:szCs w:val="24"/>
          <w:u w:val="single" w:color="000000"/>
        </w:rPr>
      </w:pPr>
      <w:r>
        <w:rPr>
          <w:rStyle w:val="None"/>
          <w:rFonts w:ascii="Baskerville" w:hAnsi="Baskerville"/>
          <w:b/>
          <w:bCs/>
          <w:sz w:val="24"/>
          <w:szCs w:val="24"/>
          <w:u w:color="000000"/>
        </w:rPr>
        <w:t>GENERAL WORKS FOR REFERENCE</w:t>
      </w:r>
    </w:p>
    <w:p w14:paraId="4F766E1E" w14:textId="77777777" w:rsidR="00780FF6" w:rsidRDefault="002B38C4">
      <w:pPr>
        <w:pStyle w:val="Body"/>
        <w:widowControl w:val="0"/>
        <w:suppressAutoHyphens/>
        <w:rPr>
          <w:rStyle w:val="None"/>
          <w:rFonts w:ascii="Baskerville" w:eastAsia="Baskerville" w:hAnsi="Baskerville" w:cs="Baskerville"/>
          <w:u w:color="000000"/>
        </w:rPr>
      </w:pPr>
      <w:r>
        <w:rPr>
          <w:rStyle w:val="None"/>
          <w:rFonts w:ascii="Baskerville SemiBold" w:hAnsi="Baskerville SemiBold"/>
          <w:u w:color="000000"/>
        </w:rPr>
        <w:t xml:space="preserve">Robert Lowie </w:t>
      </w:r>
      <w:r>
        <w:rPr>
          <w:rStyle w:val="None"/>
          <w:rFonts w:ascii="Baskerville" w:hAnsi="Baskerville"/>
          <w:u w:color="000000"/>
        </w:rPr>
        <w:t xml:space="preserve">[Robert Heinrich </w:t>
      </w:r>
      <w:proofErr w:type="spellStart"/>
      <w:r>
        <w:rPr>
          <w:rStyle w:val="None"/>
          <w:rFonts w:ascii="Baskerville" w:hAnsi="Baskerville"/>
          <w:u w:color="000000"/>
        </w:rPr>
        <w:t>L</w:t>
      </w:r>
      <w:r>
        <w:rPr>
          <w:rStyle w:val="None"/>
          <w:rFonts w:ascii="Baskerville" w:hAnsi="Baskerville"/>
          <w:u w:color="000000"/>
        </w:rPr>
        <w:t>ö</w:t>
      </w:r>
      <w:r>
        <w:rPr>
          <w:rStyle w:val="None"/>
          <w:rFonts w:ascii="Baskerville" w:hAnsi="Baskerville"/>
          <w:u w:color="000000"/>
        </w:rPr>
        <w:t>we</w:t>
      </w:r>
      <w:proofErr w:type="spellEnd"/>
      <w:r>
        <w:rPr>
          <w:rStyle w:val="None"/>
          <w:rFonts w:ascii="Baskerville" w:hAnsi="Baskerville"/>
          <w:u w:color="000000"/>
        </w:rPr>
        <w:t xml:space="preserve">]. 1937. </w:t>
      </w:r>
      <w:r>
        <w:rPr>
          <w:rStyle w:val="None"/>
          <w:rFonts w:ascii="Baskerville" w:hAnsi="Baskerville"/>
          <w:i/>
          <w:iCs/>
          <w:u w:color="000000"/>
        </w:rPr>
        <w:t>History of Ethnological Theory.</w:t>
      </w:r>
      <w:r>
        <w:rPr>
          <w:rStyle w:val="None"/>
          <w:rFonts w:ascii="Baskerville" w:hAnsi="Baskerville"/>
          <w:u w:color="000000"/>
        </w:rPr>
        <w:t xml:space="preserve"> Forgotten Books</w:t>
      </w:r>
    </w:p>
    <w:p w14:paraId="0D6B43E0" w14:textId="77777777" w:rsidR="00780FF6" w:rsidRDefault="002B38C4">
      <w:pPr>
        <w:pStyle w:val="Body"/>
        <w:widowControl w:val="0"/>
        <w:suppressAutoHyphens/>
        <w:rPr>
          <w:rStyle w:val="None"/>
          <w:rFonts w:ascii="Baskerville" w:eastAsia="Baskerville" w:hAnsi="Baskerville" w:cs="Baskerville"/>
          <w:i/>
          <w:iCs/>
          <w:u w:color="000000"/>
        </w:rPr>
      </w:pPr>
      <w:r>
        <w:rPr>
          <w:rStyle w:val="None"/>
          <w:rFonts w:ascii="Baskerville SemiBold" w:hAnsi="Baskerville SemiBold"/>
          <w:u w:color="000000"/>
        </w:rPr>
        <w:t>Marvin Harris</w:t>
      </w:r>
      <w:r>
        <w:rPr>
          <w:rStyle w:val="None"/>
          <w:rFonts w:ascii="Baskerville" w:hAnsi="Baskerville"/>
          <w:u w:color="000000"/>
        </w:rPr>
        <w:t xml:space="preserve">. 1968. </w:t>
      </w:r>
      <w:r>
        <w:rPr>
          <w:rStyle w:val="None"/>
          <w:rFonts w:ascii="Baskerville" w:hAnsi="Baskerville"/>
          <w:i/>
          <w:iCs/>
          <w:u w:color="000000"/>
        </w:rPr>
        <w:t xml:space="preserve">The Rise of </w:t>
      </w:r>
      <w:r>
        <w:rPr>
          <w:rStyle w:val="None"/>
          <w:rFonts w:ascii="Baskerville" w:hAnsi="Baskerville"/>
          <w:i/>
          <w:iCs/>
          <w:u w:color="000000"/>
        </w:rPr>
        <w:t xml:space="preserve">Anthropological Theory: A History of Theories of Culture. </w:t>
      </w:r>
      <w:r>
        <w:rPr>
          <w:rStyle w:val="None"/>
          <w:rFonts w:ascii="Baskerville" w:hAnsi="Baskerville"/>
          <w:u w:color="000000"/>
        </w:rPr>
        <w:t>Crowell</w:t>
      </w:r>
    </w:p>
    <w:p w14:paraId="6717AD15" w14:textId="77777777" w:rsidR="00780FF6" w:rsidRDefault="002B38C4">
      <w:pPr>
        <w:pStyle w:val="Body"/>
        <w:widowControl w:val="0"/>
        <w:suppressAutoHyphens/>
        <w:rPr>
          <w:rStyle w:val="None"/>
          <w:rFonts w:ascii="Baskerville" w:eastAsia="Baskerville" w:hAnsi="Baskerville" w:cs="Baskerville"/>
          <w:u w:color="000000"/>
        </w:rPr>
      </w:pPr>
      <w:r>
        <w:rPr>
          <w:rStyle w:val="None"/>
          <w:rFonts w:ascii="Baskerville SemiBold" w:hAnsi="Baskerville SemiBold"/>
          <w:u w:color="000000"/>
        </w:rPr>
        <w:t>George Stockings</w:t>
      </w:r>
      <w:r>
        <w:rPr>
          <w:rStyle w:val="None"/>
          <w:rFonts w:ascii="Baskerville" w:hAnsi="Baskerville"/>
          <w:u w:color="000000"/>
        </w:rPr>
        <w:t xml:space="preserve">. 1987. </w:t>
      </w:r>
      <w:r>
        <w:rPr>
          <w:rStyle w:val="None"/>
          <w:rFonts w:ascii="Baskerville" w:hAnsi="Baskerville"/>
          <w:i/>
          <w:iCs/>
          <w:u w:color="000000"/>
        </w:rPr>
        <w:t>Victorian Anthropology</w:t>
      </w:r>
      <w:r>
        <w:rPr>
          <w:rStyle w:val="None"/>
          <w:rFonts w:ascii="Baskerville" w:hAnsi="Baskerville"/>
          <w:u w:color="000000"/>
        </w:rPr>
        <w:t xml:space="preserve"> and </w:t>
      </w:r>
      <w:r>
        <w:rPr>
          <w:rStyle w:val="None"/>
          <w:rFonts w:ascii="Baskerville" w:hAnsi="Baskerville"/>
          <w:i/>
          <w:iCs/>
          <w:u w:color="000000"/>
        </w:rPr>
        <w:t>After Tylor</w:t>
      </w:r>
      <w:r>
        <w:rPr>
          <w:rFonts w:ascii="Baskerville" w:hAnsi="Baskerville"/>
          <w:u w:color="000000"/>
        </w:rPr>
        <w:t xml:space="preserve"> (1995)</w:t>
      </w:r>
      <w:r>
        <w:rPr>
          <w:rStyle w:val="None"/>
          <w:rFonts w:ascii="Baskerville" w:hAnsi="Baskerville"/>
          <w:u w:color="000000"/>
        </w:rPr>
        <w:t>. Stockings has a series of monographs each on some aspects of the history of Anthropology that you can consult</w:t>
      </w:r>
      <w:r>
        <w:rPr>
          <w:rStyle w:val="None"/>
          <w:rFonts w:ascii="Baskerville" w:hAnsi="Baskerville"/>
          <w:u w:color="000000"/>
        </w:rPr>
        <w:t>…</w:t>
      </w:r>
    </w:p>
    <w:p w14:paraId="1257EE20" w14:textId="77777777" w:rsidR="00780FF6" w:rsidRDefault="002B38C4">
      <w:pPr>
        <w:pStyle w:val="Body"/>
        <w:widowControl w:val="0"/>
        <w:suppressAutoHyphens/>
        <w:rPr>
          <w:rFonts w:ascii="Baskerville" w:eastAsia="Baskerville" w:hAnsi="Baskerville" w:cs="Baskerville"/>
          <w:u w:color="000000"/>
        </w:rPr>
      </w:pPr>
      <w:r>
        <w:rPr>
          <w:rStyle w:val="None"/>
          <w:rFonts w:ascii="Baskerville SemiBold" w:hAnsi="Baskerville SemiBold"/>
          <w:u w:color="000000"/>
        </w:rPr>
        <w:t xml:space="preserve">Adam </w:t>
      </w:r>
      <w:proofErr w:type="spellStart"/>
      <w:r>
        <w:rPr>
          <w:rStyle w:val="None"/>
          <w:rFonts w:ascii="Baskerville SemiBold" w:hAnsi="Baskerville SemiBold"/>
          <w:u w:color="000000"/>
        </w:rPr>
        <w:t>Kup</w:t>
      </w:r>
      <w:r>
        <w:rPr>
          <w:rStyle w:val="None"/>
          <w:rFonts w:ascii="Baskerville SemiBold" w:hAnsi="Baskerville SemiBold"/>
          <w:u w:color="000000"/>
        </w:rPr>
        <w:t>er</w:t>
      </w:r>
      <w:proofErr w:type="spellEnd"/>
      <w:r>
        <w:rPr>
          <w:rFonts w:ascii="Baskerville" w:hAnsi="Baskerville"/>
          <w:u w:color="000000"/>
        </w:rPr>
        <w:t xml:space="preserve">. 1988. </w:t>
      </w:r>
      <w:r>
        <w:rPr>
          <w:rStyle w:val="None"/>
          <w:rFonts w:ascii="Baskerville" w:hAnsi="Baskerville"/>
          <w:i/>
          <w:iCs/>
          <w:u w:color="000000"/>
        </w:rPr>
        <w:t>The Invention of Primitive Society: Transformations of an Illusion.</w:t>
      </w:r>
      <w:r>
        <w:rPr>
          <w:rFonts w:ascii="Baskerville" w:hAnsi="Baskerville"/>
          <w:u w:color="000000"/>
        </w:rPr>
        <w:t xml:space="preserve"> Routledge</w:t>
      </w:r>
    </w:p>
    <w:p w14:paraId="5256FFE4" w14:textId="77777777" w:rsidR="00780FF6" w:rsidRDefault="002B38C4">
      <w:pPr>
        <w:pStyle w:val="Body"/>
        <w:widowControl w:val="0"/>
        <w:suppressAutoHyphens/>
        <w:rPr>
          <w:rFonts w:ascii="Baskerville" w:eastAsia="Baskerville" w:hAnsi="Baskerville" w:cs="Baskerville"/>
          <w:u w:color="000000"/>
        </w:rPr>
      </w:pPr>
      <w:r>
        <w:rPr>
          <w:rStyle w:val="None"/>
          <w:rFonts w:ascii="Baskerville SemiBold" w:hAnsi="Baskerville SemiBold"/>
          <w:u w:color="000000"/>
        </w:rPr>
        <w:t xml:space="preserve">Adam </w:t>
      </w:r>
      <w:proofErr w:type="spellStart"/>
      <w:r>
        <w:rPr>
          <w:rStyle w:val="None"/>
          <w:rFonts w:ascii="Baskerville SemiBold" w:hAnsi="Baskerville SemiBold"/>
          <w:u w:color="000000"/>
        </w:rPr>
        <w:t>Kuper</w:t>
      </w:r>
      <w:proofErr w:type="spellEnd"/>
      <w:r>
        <w:rPr>
          <w:rFonts w:ascii="Baskerville" w:hAnsi="Baskerville"/>
          <w:u w:color="000000"/>
        </w:rPr>
        <w:t xml:space="preserve">. 1996. </w:t>
      </w:r>
      <w:r>
        <w:rPr>
          <w:rStyle w:val="None"/>
          <w:rFonts w:ascii="Baskerville" w:hAnsi="Baskerville"/>
          <w:i/>
          <w:iCs/>
          <w:u w:color="000000"/>
        </w:rPr>
        <w:t>Anthropology and Anthropologists: The Modern British School.</w:t>
      </w:r>
      <w:r>
        <w:rPr>
          <w:rFonts w:ascii="Baskerville" w:hAnsi="Baskerville"/>
          <w:u w:color="000000"/>
        </w:rPr>
        <w:t xml:space="preserve"> Routledge</w:t>
      </w:r>
    </w:p>
    <w:p w14:paraId="6EA3A57E" w14:textId="77777777" w:rsidR="00780FF6" w:rsidRDefault="002B38C4">
      <w:pPr>
        <w:pStyle w:val="Body"/>
        <w:widowControl w:val="0"/>
        <w:suppressAutoHyphens/>
        <w:rPr>
          <w:rStyle w:val="None"/>
          <w:rFonts w:ascii="Baskerville" w:eastAsia="Baskerville" w:hAnsi="Baskerville" w:cs="Baskerville"/>
          <w:u w:color="000000"/>
        </w:rPr>
      </w:pPr>
      <w:r>
        <w:rPr>
          <w:rStyle w:val="None"/>
          <w:rFonts w:ascii="Baskerville SemiBold" w:hAnsi="Baskerville SemiBold"/>
          <w:u w:color="000000"/>
        </w:rPr>
        <w:t xml:space="preserve">John </w:t>
      </w:r>
      <w:proofErr w:type="spellStart"/>
      <w:r>
        <w:rPr>
          <w:rStyle w:val="None"/>
          <w:rFonts w:ascii="Baskerville SemiBold" w:hAnsi="Baskerville SemiBold"/>
          <w:u w:color="000000"/>
        </w:rPr>
        <w:t>Borneman</w:t>
      </w:r>
      <w:proofErr w:type="spellEnd"/>
      <w:r>
        <w:rPr>
          <w:rStyle w:val="None"/>
          <w:rFonts w:ascii="Baskerville" w:hAnsi="Baskerville"/>
          <w:u w:color="000000"/>
        </w:rPr>
        <w:t xml:space="preserve"> and </w:t>
      </w:r>
      <w:proofErr w:type="spellStart"/>
      <w:r>
        <w:rPr>
          <w:rStyle w:val="None"/>
          <w:rFonts w:ascii="Baskerville SemiBold" w:hAnsi="Baskerville SemiBold"/>
          <w:u w:color="000000"/>
        </w:rPr>
        <w:t>Abdellah</w:t>
      </w:r>
      <w:proofErr w:type="spellEnd"/>
      <w:r>
        <w:rPr>
          <w:rStyle w:val="None"/>
          <w:rFonts w:ascii="Baskerville SemiBold" w:hAnsi="Baskerville SemiBold"/>
          <w:u w:color="000000"/>
        </w:rPr>
        <w:t xml:space="preserve"> </w:t>
      </w:r>
      <w:proofErr w:type="spellStart"/>
      <w:r>
        <w:rPr>
          <w:rStyle w:val="None"/>
          <w:rFonts w:ascii="Baskerville SemiBold" w:hAnsi="Baskerville SemiBold"/>
          <w:u w:color="000000"/>
        </w:rPr>
        <w:t>Hammoudi</w:t>
      </w:r>
      <w:proofErr w:type="spellEnd"/>
      <w:r>
        <w:rPr>
          <w:rStyle w:val="None"/>
          <w:rFonts w:ascii="Baskerville" w:hAnsi="Baskerville"/>
          <w:u w:color="000000"/>
        </w:rPr>
        <w:t xml:space="preserve"> (eds.). 2009. </w:t>
      </w:r>
      <w:r>
        <w:rPr>
          <w:rStyle w:val="None"/>
          <w:rFonts w:ascii="Baskerville" w:hAnsi="Baskerville"/>
          <w:i/>
          <w:iCs/>
          <w:u w:color="000000"/>
        </w:rPr>
        <w:t xml:space="preserve">Being There. </w:t>
      </w:r>
      <w:r>
        <w:rPr>
          <w:rStyle w:val="None"/>
          <w:rFonts w:ascii="Baskerville" w:hAnsi="Baskerville"/>
          <w:u w:color="000000"/>
        </w:rPr>
        <w:t>California</w:t>
      </w:r>
    </w:p>
    <w:p w14:paraId="1710C08C" w14:textId="77777777" w:rsidR="00780FF6" w:rsidRDefault="002B38C4">
      <w:pPr>
        <w:pStyle w:val="Body"/>
        <w:widowControl w:val="0"/>
        <w:suppressAutoHyphens/>
        <w:rPr>
          <w:rStyle w:val="None"/>
          <w:rFonts w:ascii="Baskerville" w:eastAsia="Baskerville" w:hAnsi="Baskerville" w:cs="Baskerville"/>
          <w:u w:color="000000"/>
        </w:rPr>
      </w:pPr>
      <w:r>
        <w:rPr>
          <w:rStyle w:val="None"/>
          <w:rFonts w:ascii="Baskerville SemiBold" w:hAnsi="Baskerville SemiBold"/>
          <w:u w:color="000000"/>
        </w:rPr>
        <w:t xml:space="preserve">Paul </w:t>
      </w:r>
      <w:r>
        <w:rPr>
          <w:rStyle w:val="None"/>
          <w:rFonts w:ascii="Baskerville SemiBold" w:hAnsi="Baskerville SemiBold"/>
          <w:u w:color="000000"/>
        </w:rPr>
        <w:t xml:space="preserve">A. Erickson </w:t>
      </w:r>
      <w:r>
        <w:rPr>
          <w:rStyle w:val="None"/>
          <w:rFonts w:ascii="Baskerville" w:hAnsi="Baskerville"/>
          <w:u w:color="000000"/>
        </w:rPr>
        <w:t xml:space="preserve">(ed.). 2013. </w:t>
      </w:r>
      <w:r>
        <w:rPr>
          <w:rStyle w:val="None"/>
          <w:rFonts w:ascii="Baskerville" w:hAnsi="Baskerville"/>
          <w:i/>
          <w:iCs/>
          <w:u w:color="000000"/>
        </w:rPr>
        <w:t>Readings for a History of Anthropological Theory.</w:t>
      </w:r>
      <w:r>
        <w:rPr>
          <w:rStyle w:val="None"/>
          <w:rFonts w:ascii="Baskerville" w:hAnsi="Baskerville"/>
          <w:u w:color="000000"/>
        </w:rPr>
        <w:t xml:space="preserve"> Toronto </w:t>
      </w:r>
    </w:p>
    <w:p w14:paraId="78B77261" w14:textId="77777777" w:rsidR="00780FF6" w:rsidRDefault="002B38C4">
      <w:pPr>
        <w:pStyle w:val="Body"/>
        <w:widowControl w:val="0"/>
        <w:suppressAutoHyphens/>
        <w:rPr>
          <w:rStyle w:val="None"/>
          <w:rFonts w:ascii="Baskerville" w:eastAsia="Baskerville" w:hAnsi="Baskerville" w:cs="Baskerville"/>
          <w:u w:color="000000"/>
        </w:rPr>
      </w:pPr>
      <w:r>
        <w:rPr>
          <w:rStyle w:val="None"/>
          <w:rFonts w:ascii="Baskerville SemiBold" w:hAnsi="Baskerville SemiBold"/>
          <w:u w:color="000000"/>
        </w:rPr>
        <w:t>R. Jon McGee</w:t>
      </w:r>
      <w:r>
        <w:rPr>
          <w:rStyle w:val="None"/>
          <w:rFonts w:ascii="Baskerville" w:hAnsi="Baskerville"/>
          <w:u w:color="000000"/>
        </w:rPr>
        <w:t xml:space="preserve"> and </w:t>
      </w:r>
      <w:r>
        <w:rPr>
          <w:rStyle w:val="None"/>
          <w:rFonts w:ascii="Baskerville SemiBold" w:hAnsi="Baskerville SemiBold"/>
          <w:u w:color="000000"/>
        </w:rPr>
        <w:t>Richard L. Warms</w:t>
      </w:r>
      <w:r>
        <w:rPr>
          <w:rStyle w:val="None"/>
          <w:rFonts w:ascii="Baskerville" w:hAnsi="Baskerville"/>
          <w:u w:color="000000"/>
        </w:rPr>
        <w:t xml:space="preserve"> (eds.). 2016. </w:t>
      </w:r>
      <w:r>
        <w:rPr>
          <w:rStyle w:val="None"/>
          <w:rFonts w:ascii="Baskerville" w:hAnsi="Baskerville"/>
          <w:i/>
          <w:iCs/>
          <w:u w:color="000000"/>
        </w:rPr>
        <w:t xml:space="preserve">Anthropological Theory. </w:t>
      </w:r>
      <w:r>
        <w:rPr>
          <w:rStyle w:val="None"/>
          <w:rFonts w:ascii="Baskerville" w:hAnsi="Baskerville"/>
          <w:u w:color="000000"/>
        </w:rPr>
        <w:t>Rowman &amp; Littlefield</w:t>
      </w:r>
    </w:p>
    <w:p w14:paraId="30ABE3EF" w14:textId="77777777" w:rsidR="00780FF6" w:rsidRDefault="002B38C4">
      <w:pPr>
        <w:pStyle w:val="Body"/>
        <w:widowControl w:val="0"/>
        <w:suppressAutoHyphens/>
        <w:rPr>
          <w:rFonts w:ascii="Baskerville" w:eastAsia="Baskerville" w:hAnsi="Baskerville" w:cs="Baskerville"/>
          <w:u w:color="000000"/>
        </w:rPr>
      </w:pPr>
      <w:r>
        <w:rPr>
          <w:rStyle w:val="None"/>
          <w:rFonts w:ascii="Baskerville SemiBold" w:hAnsi="Baskerville SemiBold"/>
          <w:u w:color="000000"/>
        </w:rPr>
        <w:t>Paul A. Erickson</w:t>
      </w:r>
      <w:r>
        <w:rPr>
          <w:rFonts w:ascii="Baskerville" w:hAnsi="Baskerville"/>
          <w:u w:color="000000"/>
        </w:rPr>
        <w:t xml:space="preserve"> and </w:t>
      </w:r>
      <w:r>
        <w:rPr>
          <w:rStyle w:val="None"/>
          <w:rFonts w:ascii="Baskerville SemiBold" w:hAnsi="Baskerville SemiBold"/>
          <w:u w:color="000000"/>
        </w:rPr>
        <w:t xml:space="preserve">Liam D. Murphy. </w:t>
      </w:r>
      <w:r>
        <w:rPr>
          <w:rFonts w:ascii="Baskerville" w:hAnsi="Baskerville"/>
          <w:u w:color="000000"/>
        </w:rPr>
        <w:t>2016.</w:t>
      </w:r>
      <w:r>
        <w:rPr>
          <w:rStyle w:val="None"/>
          <w:rFonts w:ascii="Baskerville SemiBold" w:hAnsi="Baskerville SemiBold"/>
          <w:u w:color="000000"/>
        </w:rPr>
        <w:t xml:space="preserve"> </w:t>
      </w:r>
      <w:r>
        <w:rPr>
          <w:rStyle w:val="None"/>
          <w:rFonts w:ascii="Baskerville" w:hAnsi="Baskerville"/>
          <w:i/>
          <w:iCs/>
          <w:u w:color="000000"/>
        </w:rPr>
        <w:t>A History of Anthropological Theory</w:t>
      </w:r>
      <w:r>
        <w:rPr>
          <w:rFonts w:ascii="Baskerville" w:hAnsi="Baskerville"/>
          <w:u w:color="000000"/>
        </w:rPr>
        <w:t>. Toronto</w:t>
      </w:r>
    </w:p>
    <w:p w14:paraId="4D54027E" w14:textId="77777777" w:rsidR="00780FF6" w:rsidRDefault="00780FF6">
      <w:pPr>
        <w:pStyle w:val="Body"/>
        <w:widowControl w:val="0"/>
        <w:suppressAutoHyphens/>
        <w:rPr>
          <w:rFonts w:ascii="Baskerville" w:eastAsia="Baskerville" w:hAnsi="Baskerville" w:cs="Baskerville"/>
          <w:b/>
          <w:bCs/>
          <w:sz w:val="24"/>
          <w:szCs w:val="24"/>
          <w:u w:color="000000"/>
        </w:rPr>
      </w:pPr>
    </w:p>
    <w:p w14:paraId="2AF07E3B" w14:textId="77777777" w:rsidR="00780FF6" w:rsidRDefault="002B38C4">
      <w:pPr>
        <w:pStyle w:val="Body"/>
        <w:widowControl w:val="0"/>
        <w:suppressAutoHyphens/>
        <w:rPr>
          <w:rStyle w:val="None"/>
          <w:rFonts w:ascii="Baskerville" w:eastAsia="Baskerville" w:hAnsi="Baskerville" w:cs="Baskerville"/>
          <w:b/>
          <w:bCs/>
          <w:u w:color="000000"/>
        </w:rPr>
      </w:pPr>
      <w:r>
        <w:rPr>
          <w:rStyle w:val="None"/>
          <w:rFonts w:ascii="Baskerville" w:hAnsi="Baskerville"/>
          <w:b/>
          <w:bCs/>
          <w:u w:color="000000"/>
        </w:rPr>
        <w:t>READING LOAD</w:t>
      </w:r>
    </w:p>
    <w:p w14:paraId="67276AD5" w14:textId="77777777" w:rsidR="00780FF6" w:rsidRDefault="002B38C4">
      <w:pPr>
        <w:pStyle w:val="Body"/>
        <w:widowControl w:val="0"/>
        <w:suppressAutoHyphens/>
        <w:rPr>
          <w:rFonts w:ascii="Baskerville" w:eastAsia="Baskerville" w:hAnsi="Baskerville" w:cs="Baskerville"/>
          <w:u w:color="000000"/>
        </w:rPr>
      </w:pPr>
      <w:r>
        <w:rPr>
          <w:rFonts w:ascii="Baskerville" w:hAnsi="Baskerville"/>
          <w:u w:color="000000"/>
        </w:rPr>
        <w:t xml:space="preserve">Maximally 200 pages/week, but usually lower. All books are on </w:t>
      </w:r>
      <w:r>
        <w:rPr>
          <w:rStyle w:val="None"/>
          <w:rFonts w:ascii="Baskerville" w:hAnsi="Baskerville"/>
          <w:u w:val="single" w:color="000000"/>
        </w:rPr>
        <w:t>Anthro 532 Class Reserves at Douglas Library</w:t>
      </w:r>
      <w:r>
        <w:rPr>
          <w:rFonts w:ascii="Baskerville" w:hAnsi="Baskerville"/>
          <w:u w:color="000000"/>
        </w:rPr>
        <w:t>, and selected articles are posted on Sakai. It is advisable to buy ethnographic monographs as they will frequently become una</w:t>
      </w:r>
      <w:r>
        <w:rPr>
          <w:rFonts w:ascii="Baskerville" w:hAnsi="Baskerville"/>
          <w:u w:color="000000"/>
        </w:rPr>
        <w:t>vailable and often are out of print. Please inform me immediately if any of these books are either not available whether on Library Reserve or for purchase.</w:t>
      </w:r>
    </w:p>
    <w:p w14:paraId="6E3A5F91" w14:textId="77777777" w:rsidR="00780FF6" w:rsidRDefault="00780FF6">
      <w:pPr>
        <w:pStyle w:val="Body"/>
        <w:widowControl w:val="0"/>
        <w:suppressAutoHyphens/>
        <w:rPr>
          <w:rStyle w:val="None"/>
          <w:rFonts w:ascii="Baskerville" w:eastAsia="Baskerville" w:hAnsi="Baskerville" w:cs="Baskerville"/>
          <w:b/>
          <w:bCs/>
          <w:u w:val="single" w:color="000000"/>
        </w:rPr>
      </w:pPr>
    </w:p>
    <w:p w14:paraId="507136FC" w14:textId="77777777" w:rsidR="00780FF6" w:rsidRDefault="002B38C4">
      <w:pPr>
        <w:pStyle w:val="Footnote"/>
        <w:widowControl w:val="0"/>
        <w:suppressAutoHyphens/>
        <w:rPr>
          <w:rStyle w:val="None"/>
          <w:rFonts w:ascii="Baskerville" w:eastAsia="Baskerville" w:hAnsi="Baskerville" w:cs="Baskerville"/>
          <w:b/>
          <w:bCs/>
          <w:u w:color="000000"/>
        </w:rPr>
      </w:pPr>
      <w:r>
        <w:rPr>
          <w:rStyle w:val="None"/>
          <w:rFonts w:ascii="Baskerville" w:hAnsi="Baskerville"/>
          <w:b/>
          <w:bCs/>
          <w:u w:color="000000"/>
        </w:rPr>
        <w:t xml:space="preserve">LEARNING GOALS </w:t>
      </w:r>
    </w:p>
    <w:p w14:paraId="22573E63" w14:textId="77777777" w:rsidR="00780FF6" w:rsidRDefault="002B38C4">
      <w:pPr>
        <w:pStyle w:val="Footnote"/>
        <w:widowControl w:val="0"/>
        <w:suppressAutoHyphens/>
        <w:rPr>
          <w:rStyle w:val="None"/>
          <w:rFonts w:ascii="Baskerville" w:eastAsia="Baskerville" w:hAnsi="Baskerville" w:cs="Baskerville"/>
          <w:u w:color="000000"/>
        </w:rPr>
      </w:pPr>
      <w:r>
        <w:rPr>
          <w:rStyle w:val="None"/>
          <w:rFonts w:ascii="Baskerville" w:hAnsi="Baskerville"/>
          <w:u w:color="000000"/>
        </w:rPr>
        <w:t xml:space="preserve">This course is </w:t>
      </w:r>
      <w:r>
        <w:rPr>
          <w:rStyle w:val="None"/>
          <w:rFonts w:ascii="Baskerville" w:hAnsi="Baskerville"/>
          <w:i/>
          <w:iCs/>
          <w:u w:color="000000"/>
        </w:rPr>
        <w:t>strongly</w:t>
      </w:r>
      <w:r>
        <w:rPr>
          <w:rStyle w:val="None"/>
          <w:rFonts w:ascii="Baskerville" w:hAnsi="Baskerville"/>
          <w:u w:color="000000"/>
        </w:rPr>
        <w:t xml:space="preserve"> </w:t>
      </w:r>
      <w:r>
        <w:rPr>
          <w:rStyle w:val="None"/>
          <w:rFonts w:ascii="Baskerville" w:hAnsi="Baskerville"/>
          <w:i/>
          <w:iCs/>
          <w:u w:color="000000"/>
        </w:rPr>
        <w:t xml:space="preserve">discussion driven. </w:t>
      </w:r>
      <w:r>
        <w:rPr>
          <w:rStyle w:val="None"/>
          <w:rFonts w:ascii="Baskerville" w:hAnsi="Baskerville"/>
          <w:u w:color="000000"/>
        </w:rPr>
        <w:t>We will need to read texts with concent</w:t>
      </w:r>
      <w:r>
        <w:rPr>
          <w:rStyle w:val="None"/>
          <w:rFonts w:ascii="Baskerville" w:hAnsi="Baskerville"/>
          <w:u w:color="000000"/>
        </w:rPr>
        <w:t>ration to theoretical approach, content, detail, rhetoric, mood, voice, and color. Every reading act is initially a form of affirmation of a text</w:t>
      </w:r>
      <w:r>
        <w:rPr>
          <w:rStyle w:val="None"/>
          <w:rFonts w:ascii="Baskerville" w:hAnsi="Baskerville"/>
          <w:u w:color="000000"/>
        </w:rPr>
        <w:t>’</w:t>
      </w:r>
      <w:r>
        <w:rPr>
          <w:rStyle w:val="None"/>
          <w:rFonts w:ascii="Baskerville" w:hAnsi="Baskerville"/>
          <w:u w:color="000000"/>
        </w:rPr>
        <w:t xml:space="preserve">s content: minimally by making that content now appear inside the </w:t>
      </w:r>
      <w:proofErr w:type="spellStart"/>
      <w:r>
        <w:rPr>
          <w:rStyle w:val="None"/>
          <w:rFonts w:ascii="Baskerville" w:hAnsi="Baskerville"/>
          <w:u w:color="000000"/>
        </w:rPr>
        <w:t>readers</w:t>
      </w:r>
      <w:r>
        <w:rPr>
          <w:rStyle w:val="None"/>
          <w:rFonts w:ascii="Baskerville" w:hAnsi="Baskerville"/>
          <w:u w:color="000000"/>
        </w:rPr>
        <w:t>’</w:t>
      </w:r>
      <w:r>
        <w:rPr>
          <w:rStyle w:val="None"/>
          <w:rFonts w:ascii="Baskerville" w:hAnsi="Baskerville"/>
          <w:u w:color="000000"/>
        </w:rPr>
        <w:t>s</w:t>
      </w:r>
      <w:proofErr w:type="spellEnd"/>
      <w:r>
        <w:rPr>
          <w:rStyle w:val="None"/>
          <w:rFonts w:ascii="Baskerville" w:hAnsi="Baskerville"/>
          <w:u w:color="000000"/>
        </w:rPr>
        <w:t xml:space="preserve"> mind. The rational of this </w:t>
      </w:r>
      <w:r>
        <w:rPr>
          <w:rStyle w:val="None"/>
          <w:rFonts w:ascii="Baskerville" w:hAnsi="Baskerville"/>
          <w:u w:color="000000"/>
        </w:rPr>
        <w:t xml:space="preserve">class is to </w:t>
      </w:r>
      <w:proofErr w:type="gramStart"/>
      <w:r>
        <w:rPr>
          <w:rStyle w:val="None"/>
          <w:rFonts w:ascii="Baskerville" w:hAnsi="Baskerville"/>
          <w:u w:color="000000"/>
        </w:rPr>
        <w:t>openly and fearlessly allow for such contamination</w:t>
      </w:r>
      <w:proofErr w:type="gramEnd"/>
      <w:r>
        <w:rPr>
          <w:rStyle w:val="None"/>
          <w:rFonts w:ascii="Baskerville" w:hAnsi="Baskerville"/>
          <w:u w:color="000000"/>
        </w:rPr>
        <w:t>. This process is the opposite of rejection of a text by refusing to engage with it because one disagrees beforehand with the author</w:t>
      </w:r>
      <w:r>
        <w:rPr>
          <w:rStyle w:val="None"/>
          <w:rFonts w:ascii="Baskerville" w:hAnsi="Baskerville"/>
          <w:u w:color="000000"/>
        </w:rPr>
        <w:t>’</w:t>
      </w:r>
      <w:r>
        <w:rPr>
          <w:rStyle w:val="None"/>
          <w:rFonts w:ascii="Baskerville" w:hAnsi="Baskerville"/>
          <w:u w:color="000000"/>
        </w:rPr>
        <w:t xml:space="preserve">s theoretical, </w:t>
      </w:r>
      <w:proofErr w:type="gramStart"/>
      <w:r>
        <w:rPr>
          <w:rStyle w:val="None"/>
          <w:rFonts w:ascii="Baskerville" w:hAnsi="Baskerville"/>
          <w:u w:color="000000"/>
        </w:rPr>
        <w:t>ideological</w:t>
      </w:r>
      <w:proofErr w:type="gramEnd"/>
      <w:r>
        <w:rPr>
          <w:rStyle w:val="None"/>
          <w:rFonts w:ascii="Baskerville" w:hAnsi="Baskerville"/>
          <w:u w:color="000000"/>
        </w:rPr>
        <w:t xml:space="preserve"> or political position. In the clas</w:t>
      </w:r>
      <w:r>
        <w:rPr>
          <w:rStyle w:val="None"/>
          <w:rFonts w:ascii="Baskerville" w:hAnsi="Baskerville"/>
          <w:u w:color="000000"/>
        </w:rPr>
        <w:t>s discussions, journal entries or your weekly pr</w:t>
      </w:r>
      <w:r>
        <w:rPr>
          <w:rStyle w:val="None"/>
          <w:rFonts w:ascii="Baskerville" w:hAnsi="Baskerville"/>
          <w:u w:color="000000"/>
        </w:rPr>
        <w:t>é</w:t>
      </w:r>
      <w:r>
        <w:rPr>
          <w:rStyle w:val="None"/>
          <w:rFonts w:ascii="Baskerville" w:hAnsi="Baskerville"/>
          <w:u w:color="000000"/>
        </w:rPr>
        <w:t xml:space="preserve">cis, you will summarize, dissect, analyze, interpret, </w:t>
      </w:r>
      <w:proofErr w:type="gramStart"/>
      <w:r>
        <w:rPr>
          <w:rStyle w:val="None"/>
          <w:rFonts w:ascii="Baskerville" w:hAnsi="Baskerville"/>
          <w:u w:color="000000"/>
        </w:rPr>
        <w:t>explain</w:t>
      </w:r>
      <w:proofErr w:type="gramEnd"/>
      <w:r>
        <w:rPr>
          <w:rStyle w:val="None"/>
          <w:rFonts w:ascii="Baskerville" w:hAnsi="Baskerville"/>
          <w:u w:color="000000"/>
        </w:rPr>
        <w:t xml:space="preserve"> and critique what you have read. Please note that this course will remain discussion driven even in </w:t>
      </w:r>
      <w:r>
        <w:rPr>
          <w:rStyle w:val="None"/>
          <w:rFonts w:ascii="Baskerville" w:hAnsi="Baskerville"/>
          <w:i/>
          <w:iCs/>
          <w:u w:color="000000"/>
        </w:rPr>
        <w:t xml:space="preserve">online </w:t>
      </w:r>
      <w:proofErr w:type="gramStart"/>
      <w:r>
        <w:rPr>
          <w:rStyle w:val="None"/>
          <w:rFonts w:ascii="Baskerville" w:hAnsi="Baskerville"/>
          <w:i/>
          <w:iCs/>
          <w:u w:color="000000"/>
        </w:rPr>
        <w:t>synchronically-remote</w:t>
      </w:r>
      <w:proofErr w:type="gramEnd"/>
      <w:r>
        <w:rPr>
          <w:rStyle w:val="None"/>
          <w:rFonts w:ascii="Baskerville" w:hAnsi="Baskerville"/>
          <w:i/>
          <w:iCs/>
          <w:u w:color="000000"/>
        </w:rPr>
        <w:t xml:space="preserve"> </w:t>
      </w:r>
      <w:r>
        <w:rPr>
          <w:rStyle w:val="None"/>
          <w:rFonts w:ascii="Baskerville" w:hAnsi="Baskerville"/>
          <w:u w:color="000000"/>
        </w:rPr>
        <w:t xml:space="preserve">teaching mode.  </w:t>
      </w:r>
    </w:p>
    <w:p w14:paraId="08011178" w14:textId="77777777" w:rsidR="00780FF6" w:rsidRDefault="00780FF6">
      <w:pPr>
        <w:pStyle w:val="Footnote"/>
        <w:widowControl w:val="0"/>
        <w:suppressAutoHyphens/>
        <w:rPr>
          <w:rFonts w:ascii="Baskerville" w:eastAsia="Baskerville" w:hAnsi="Baskerville" w:cs="Baskerville"/>
          <w:b/>
          <w:bCs/>
          <w:u w:color="000000"/>
        </w:rPr>
      </w:pPr>
    </w:p>
    <w:p w14:paraId="2C07D03B" w14:textId="77777777" w:rsidR="00780FF6" w:rsidRDefault="002B38C4">
      <w:pPr>
        <w:pStyle w:val="Footnote"/>
        <w:widowControl w:val="0"/>
        <w:suppressAutoHyphens/>
        <w:rPr>
          <w:rFonts w:ascii="Baskerville" w:eastAsia="Baskerville" w:hAnsi="Baskerville" w:cs="Baskerville"/>
          <w:u w:color="000000"/>
        </w:rPr>
      </w:pPr>
      <w:r>
        <w:rPr>
          <w:rStyle w:val="None"/>
          <w:rFonts w:ascii="Baskerville" w:hAnsi="Baskerville"/>
          <w:b/>
          <w:bCs/>
          <w:u w:color="000000"/>
        </w:rPr>
        <w:t>COURSE OBJECTIVES</w:t>
      </w:r>
    </w:p>
    <w:p w14:paraId="42CC44A5" w14:textId="77777777" w:rsidR="00780FF6" w:rsidRDefault="002B38C4">
      <w:pPr>
        <w:pStyle w:val="Body"/>
        <w:widowControl w:val="0"/>
        <w:suppressAutoHyphens/>
        <w:rPr>
          <w:rFonts w:ascii="Baskerville" w:eastAsia="Baskerville" w:hAnsi="Baskerville" w:cs="Baskerville"/>
          <w:u w:color="000000"/>
        </w:rPr>
      </w:pPr>
      <w:r>
        <w:rPr>
          <w:rFonts w:ascii="Baskerville" w:eastAsia="Baskerville" w:hAnsi="Baskerville" w:cs="Baskerville"/>
          <w:u w:color="000000"/>
        </w:rPr>
        <w:tab/>
      </w:r>
      <w:r>
        <w:rPr>
          <w:rStyle w:val="None"/>
          <w:rFonts w:ascii="Baskerville" w:hAnsi="Baskerville"/>
          <w:b/>
          <w:bCs/>
          <w:u w:color="000000"/>
        </w:rPr>
        <w:t>To</w:t>
      </w:r>
      <w:r>
        <w:rPr>
          <w:rFonts w:ascii="Baskerville" w:hAnsi="Baskerville"/>
          <w:u w:color="000000"/>
        </w:rPr>
        <w:t xml:space="preserve"> provide graduate-level competency in the history and theory of socio-cultural anthropology as a discipline through a deep analysis of ethnographic and theoretical texts. While the </w:t>
      </w:r>
      <w:proofErr w:type="gramStart"/>
      <w:r>
        <w:rPr>
          <w:rFonts w:ascii="Baskerville" w:hAnsi="Baskerville"/>
          <w:u w:color="000000"/>
        </w:rPr>
        <w:t>main focus</w:t>
      </w:r>
      <w:proofErr w:type="gramEnd"/>
      <w:r>
        <w:rPr>
          <w:rFonts w:ascii="Baskerville" w:hAnsi="Baskerville"/>
          <w:u w:color="000000"/>
        </w:rPr>
        <w:t xml:space="preserve"> is for students to read comprehensively a</w:t>
      </w:r>
      <w:r>
        <w:rPr>
          <w:rFonts w:ascii="Baskerville" w:hAnsi="Baskerville"/>
          <w:u w:color="000000"/>
        </w:rPr>
        <w:t xml:space="preserve">nd become competent in diverse ethnographic and theoretical approaches to society and culture, they will also learn to critically discuss, argue, and appraise, modern and classic anthropological texts during class time with and among their peers. Although </w:t>
      </w:r>
      <w:r>
        <w:rPr>
          <w:rFonts w:ascii="Baskerville" w:hAnsi="Baskerville"/>
          <w:u w:color="000000"/>
        </w:rPr>
        <w:t xml:space="preserve">not the </w:t>
      </w:r>
      <w:proofErr w:type="gramStart"/>
      <w:r>
        <w:rPr>
          <w:rFonts w:ascii="Baskerville" w:hAnsi="Baskerville"/>
          <w:u w:color="000000"/>
        </w:rPr>
        <w:t>main focus</w:t>
      </w:r>
      <w:proofErr w:type="gramEnd"/>
      <w:r>
        <w:rPr>
          <w:rFonts w:ascii="Baskerville" w:hAnsi="Baskerville"/>
          <w:u w:color="000000"/>
        </w:rPr>
        <w:t xml:space="preserve"> of the class, there will nonetheless be an emphasis on the differences and relations </w:t>
      </w:r>
      <w:r>
        <w:rPr>
          <w:rStyle w:val="None"/>
          <w:rFonts w:ascii="Baskerville" w:hAnsi="Baskerville"/>
          <w:i/>
          <w:iCs/>
          <w:u w:color="000000"/>
        </w:rPr>
        <w:t>between</w:t>
      </w:r>
      <w:r>
        <w:rPr>
          <w:rFonts w:ascii="Baskerville" w:hAnsi="Baskerville"/>
          <w:u w:color="000000"/>
        </w:rPr>
        <w:t xml:space="preserve"> diverse national traditions of theorizing culture and society. </w:t>
      </w:r>
    </w:p>
    <w:p w14:paraId="31724648" w14:textId="77777777" w:rsidR="00780FF6" w:rsidRDefault="002B38C4">
      <w:pPr>
        <w:pStyle w:val="Body"/>
        <w:widowControl w:val="0"/>
        <w:suppressAutoHyphens/>
        <w:rPr>
          <w:rFonts w:ascii="Baskerville" w:eastAsia="Baskerville" w:hAnsi="Baskerville" w:cs="Baskerville"/>
          <w:u w:color="000000"/>
        </w:rPr>
      </w:pPr>
      <w:r>
        <w:rPr>
          <w:rFonts w:ascii="Baskerville" w:eastAsia="Baskerville" w:hAnsi="Baskerville" w:cs="Baskerville"/>
          <w:u w:color="000000"/>
        </w:rPr>
        <w:tab/>
      </w:r>
      <w:r>
        <w:rPr>
          <w:rStyle w:val="None"/>
          <w:rFonts w:ascii="Baskerville" w:hAnsi="Baskerville"/>
          <w:b/>
          <w:bCs/>
          <w:u w:color="000000"/>
        </w:rPr>
        <w:t>To</w:t>
      </w:r>
      <w:r>
        <w:rPr>
          <w:rFonts w:ascii="Baskerville" w:hAnsi="Baskerville"/>
          <w:u w:color="000000"/>
        </w:rPr>
        <w:t xml:space="preserve"> provide a doctoral level understanding and competency in the reading, interp</w:t>
      </w:r>
      <w:r>
        <w:rPr>
          <w:rFonts w:ascii="Baskerville" w:hAnsi="Baskerville"/>
          <w:u w:color="000000"/>
        </w:rPr>
        <w:t>retation, and analysis of ethnographic monographs, their explicit and implicit claims, their theoretical foundation, their historical and cultural background, as well as their ideological biases. By focusing on an understanding of fieldwork through its wri</w:t>
      </w:r>
      <w:r>
        <w:rPr>
          <w:rFonts w:ascii="Baskerville" w:hAnsi="Baskerville"/>
          <w:u w:color="000000"/>
        </w:rPr>
        <w:t xml:space="preserve">tten forms, ethnographic exposition, the course will elucidate the difference as well as similarity between what is considered </w:t>
      </w:r>
      <w:r>
        <w:rPr>
          <w:rStyle w:val="None"/>
          <w:rFonts w:ascii="Baskerville" w:hAnsi="Baskerville"/>
          <w:i/>
          <w:iCs/>
          <w:u w:color="000000"/>
        </w:rPr>
        <w:t>data</w:t>
      </w:r>
      <w:r>
        <w:rPr>
          <w:rFonts w:ascii="Baskerville" w:hAnsi="Baskerville"/>
          <w:u w:color="000000"/>
        </w:rPr>
        <w:t xml:space="preserve"> and what is considered </w:t>
      </w:r>
      <w:r>
        <w:rPr>
          <w:rStyle w:val="None"/>
          <w:rFonts w:ascii="Baskerville" w:hAnsi="Baskerville"/>
          <w:i/>
          <w:iCs/>
          <w:u w:color="000000"/>
        </w:rPr>
        <w:t xml:space="preserve">experience </w:t>
      </w:r>
      <w:r>
        <w:rPr>
          <w:rFonts w:ascii="Baskerville" w:hAnsi="Baskerville"/>
          <w:u w:color="000000"/>
        </w:rPr>
        <w:t xml:space="preserve">with its reverberating effects </w:t>
      </w:r>
      <w:r>
        <w:rPr>
          <w:rFonts w:ascii="Baskerville" w:hAnsi="Baskerville"/>
          <w:u w:color="000000"/>
        </w:rPr>
        <w:lastRenderedPageBreak/>
        <w:t>on explanation</w:t>
      </w:r>
      <w:r>
        <w:rPr>
          <w:rStyle w:val="None"/>
          <w:rFonts w:ascii="Baskerville" w:hAnsi="Baskerville"/>
          <w:i/>
          <w:iCs/>
          <w:u w:color="000000"/>
        </w:rPr>
        <w:t xml:space="preserve"> (</w:t>
      </w:r>
      <w:proofErr w:type="spellStart"/>
      <w:r>
        <w:rPr>
          <w:rStyle w:val="None"/>
          <w:rFonts w:ascii="Baskerville" w:hAnsi="Baskerville"/>
          <w:i/>
          <w:iCs/>
          <w:u w:color="000000"/>
        </w:rPr>
        <w:t>Erkl</w:t>
      </w:r>
      <w:r>
        <w:rPr>
          <w:rStyle w:val="None"/>
          <w:rFonts w:ascii="Baskerville" w:hAnsi="Baskerville"/>
          <w:i/>
          <w:iCs/>
          <w:u w:color="000000"/>
        </w:rPr>
        <w:t>ä</w:t>
      </w:r>
      <w:r>
        <w:rPr>
          <w:rStyle w:val="None"/>
          <w:rFonts w:ascii="Baskerville" w:hAnsi="Baskerville"/>
          <w:i/>
          <w:iCs/>
          <w:u w:color="000000"/>
        </w:rPr>
        <w:t>ren</w:t>
      </w:r>
      <w:proofErr w:type="spellEnd"/>
      <w:r>
        <w:rPr>
          <w:rStyle w:val="None"/>
          <w:rFonts w:ascii="Baskerville" w:hAnsi="Baskerville"/>
          <w:i/>
          <w:iCs/>
          <w:u w:color="000000"/>
        </w:rPr>
        <w:t xml:space="preserve">) </w:t>
      </w:r>
      <w:r>
        <w:rPr>
          <w:rFonts w:ascii="Baskerville" w:hAnsi="Baskerville"/>
          <w:u w:color="000000"/>
        </w:rPr>
        <w:t>and understanding (</w:t>
      </w:r>
      <w:r>
        <w:rPr>
          <w:rStyle w:val="None"/>
          <w:rFonts w:ascii="Baskerville" w:hAnsi="Baskerville"/>
          <w:i/>
          <w:iCs/>
          <w:u w:color="000000"/>
        </w:rPr>
        <w:t>Verstehen</w:t>
      </w:r>
      <w:r>
        <w:rPr>
          <w:rFonts w:ascii="Baskerville" w:hAnsi="Baskerville"/>
          <w:u w:color="000000"/>
        </w:rPr>
        <w:t>). By</w:t>
      </w:r>
      <w:r>
        <w:rPr>
          <w:rFonts w:ascii="Baskerville" w:hAnsi="Baskerville"/>
          <w:u w:color="000000"/>
        </w:rPr>
        <w:t xml:space="preserve"> </w:t>
      </w:r>
      <w:proofErr w:type="spellStart"/>
      <w:r>
        <w:rPr>
          <w:rFonts w:ascii="Baskerville" w:hAnsi="Baskerville"/>
          <w:u w:color="000000"/>
        </w:rPr>
        <w:t>focussing</w:t>
      </w:r>
      <w:proofErr w:type="spellEnd"/>
      <w:r>
        <w:rPr>
          <w:rFonts w:ascii="Baskerville" w:hAnsi="Baskerville"/>
          <w:u w:color="000000"/>
        </w:rPr>
        <w:t xml:space="preserve"> on theoretical approaches either suggested in ethnographic approaches or theoretical discourse standing on its own, this course will also deeply engage philosophical and critical perspectives.   </w:t>
      </w:r>
    </w:p>
    <w:p w14:paraId="07FF17EB" w14:textId="77777777" w:rsidR="00780FF6" w:rsidRDefault="002B38C4">
      <w:pPr>
        <w:pStyle w:val="Body"/>
        <w:widowControl w:val="0"/>
        <w:suppressAutoHyphens/>
        <w:rPr>
          <w:rStyle w:val="None"/>
          <w:rFonts w:ascii="Baskerville" w:eastAsia="Baskerville" w:hAnsi="Baskerville" w:cs="Baskerville"/>
          <w:b/>
          <w:bCs/>
          <w:u w:color="000000"/>
        </w:rPr>
      </w:pPr>
      <w:r>
        <w:rPr>
          <w:rFonts w:ascii="Baskerville" w:eastAsia="Baskerville" w:hAnsi="Baskerville" w:cs="Baskerville"/>
          <w:u w:color="000000"/>
        </w:rPr>
        <w:tab/>
      </w:r>
      <w:r>
        <w:rPr>
          <w:rStyle w:val="None"/>
          <w:rFonts w:ascii="Baskerville" w:hAnsi="Baskerville"/>
          <w:b/>
          <w:bCs/>
          <w:u w:color="000000"/>
        </w:rPr>
        <w:t>To</w:t>
      </w:r>
      <w:r>
        <w:rPr>
          <w:rFonts w:ascii="Baskerville" w:hAnsi="Baskerville"/>
          <w:u w:color="000000"/>
        </w:rPr>
        <w:t xml:space="preserve"> help advanced students gain proficiency in the use of critical thinking skills in their assessment of ethnographic texts and theoretical approaches, as well as anthropological argumentation.</w:t>
      </w:r>
      <w:r>
        <w:rPr>
          <w:rStyle w:val="None"/>
          <w:rFonts w:ascii="Baskerville" w:hAnsi="Baskerville"/>
          <w:b/>
          <w:bCs/>
          <w:u w:color="000000"/>
        </w:rPr>
        <w:t xml:space="preserve"> </w:t>
      </w:r>
      <w:r>
        <w:rPr>
          <w:rFonts w:ascii="Baskerville" w:hAnsi="Baskerville"/>
          <w:u w:color="000000"/>
        </w:rPr>
        <w:t>Students will train reading, writing (</w:t>
      </w:r>
      <w:r>
        <w:rPr>
          <w:rStyle w:val="None"/>
          <w:rFonts w:ascii="Baskerville" w:hAnsi="Baskerville"/>
          <w:i/>
          <w:iCs/>
          <w:u w:color="000000"/>
        </w:rPr>
        <w:t>pr</w:t>
      </w:r>
      <w:r>
        <w:rPr>
          <w:rStyle w:val="None"/>
          <w:rFonts w:ascii="Baskerville" w:hAnsi="Baskerville"/>
          <w:i/>
          <w:iCs/>
          <w:u w:color="000000"/>
        </w:rPr>
        <w:t>é</w:t>
      </w:r>
      <w:r>
        <w:rPr>
          <w:rStyle w:val="None"/>
          <w:rFonts w:ascii="Baskerville" w:hAnsi="Baskerville"/>
          <w:i/>
          <w:iCs/>
          <w:u w:color="000000"/>
        </w:rPr>
        <w:t>cis</w:t>
      </w:r>
      <w:r>
        <w:rPr>
          <w:rFonts w:ascii="Baskerville" w:hAnsi="Baskerville"/>
          <w:u w:color="000000"/>
        </w:rPr>
        <w:t>) and presentation s</w:t>
      </w:r>
      <w:r>
        <w:rPr>
          <w:rFonts w:ascii="Baskerville" w:hAnsi="Baskerville"/>
          <w:u w:color="000000"/>
        </w:rPr>
        <w:t>kills, the use of central concepts, and a comparative approach to cultural and social difference.</w:t>
      </w:r>
    </w:p>
    <w:p w14:paraId="60454B17" w14:textId="77777777" w:rsidR="00780FF6" w:rsidRDefault="002B38C4">
      <w:pPr>
        <w:pStyle w:val="Footnote"/>
        <w:widowControl w:val="0"/>
        <w:suppressAutoHyphens/>
        <w:rPr>
          <w:rStyle w:val="None"/>
          <w:rFonts w:ascii="Baskerville" w:eastAsia="Baskerville" w:hAnsi="Baskerville" w:cs="Baskerville"/>
          <w:u w:val="single" w:color="000000"/>
        </w:rPr>
      </w:pPr>
      <w:r>
        <w:rPr>
          <w:rStyle w:val="None"/>
          <w:rFonts w:ascii="Baskerville" w:eastAsia="Baskerville" w:hAnsi="Baskerville" w:cs="Baskerville"/>
          <w:b/>
          <w:bCs/>
          <w:u w:color="000000"/>
        </w:rPr>
        <w:tab/>
      </w:r>
      <w:r>
        <w:rPr>
          <w:rStyle w:val="None"/>
          <w:rFonts w:ascii="Baskerville" w:hAnsi="Baskerville"/>
          <w:b/>
          <w:bCs/>
          <w:u w:color="000000"/>
        </w:rPr>
        <w:t>To</w:t>
      </w:r>
      <w:r>
        <w:rPr>
          <w:rFonts w:ascii="Baskerville" w:hAnsi="Baskerville"/>
          <w:u w:color="000000"/>
        </w:rPr>
        <w:t xml:space="preserve"> provide students with the academic tools for specialized work </w:t>
      </w:r>
      <w:proofErr w:type="gramStart"/>
      <w:r>
        <w:rPr>
          <w:rFonts w:ascii="Baskerville" w:hAnsi="Baskerville"/>
          <w:u w:color="000000"/>
        </w:rPr>
        <w:t>through the use of</w:t>
      </w:r>
      <w:proofErr w:type="gramEnd"/>
      <w:r>
        <w:rPr>
          <w:rFonts w:ascii="Baskerville" w:hAnsi="Baskerville"/>
          <w:u w:color="000000"/>
        </w:rPr>
        <w:t xml:space="preserve"> professional dictionaries and encyclopedias.</w:t>
      </w:r>
    </w:p>
    <w:p w14:paraId="5D5E9E73" w14:textId="77777777" w:rsidR="00780FF6" w:rsidRDefault="002B38C4">
      <w:pPr>
        <w:pStyle w:val="Heading3"/>
        <w:widowControl w:val="0"/>
        <w:pBdr>
          <w:top w:val="nil"/>
        </w:pBdr>
        <w:tabs>
          <w:tab w:val="left" w:pos="720"/>
        </w:tabs>
        <w:suppressAutoHyphens/>
        <w:spacing w:before="240" w:after="60" w:line="240" w:lineRule="auto"/>
        <w:ind w:left="720" w:hanging="720"/>
        <w:rPr>
          <w:rFonts w:ascii="Baskerville" w:eastAsia="Baskerville" w:hAnsi="Baskerville" w:cs="Baskerville"/>
          <w:b/>
          <w:bCs/>
          <w:spacing w:val="0"/>
          <w:sz w:val="22"/>
          <w:szCs w:val="22"/>
          <w:u w:color="000000"/>
        </w:rPr>
      </w:pPr>
      <w:r>
        <w:rPr>
          <w:rStyle w:val="None"/>
          <w:rFonts w:ascii="Baskerville" w:hAnsi="Baskerville"/>
          <w:b/>
          <w:bCs/>
          <w:spacing w:val="0"/>
          <w:sz w:val="22"/>
          <w:szCs w:val="22"/>
          <w:u w:color="000000"/>
        </w:rPr>
        <w:t>COURSE REQUIREMENTS AND GRADING CRITERIA</w:t>
      </w:r>
    </w:p>
    <w:p w14:paraId="11F18D9A" w14:textId="77777777" w:rsidR="00780FF6" w:rsidRDefault="002B38C4">
      <w:pPr>
        <w:pStyle w:val="Body"/>
        <w:rPr>
          <w:rFonts w:ascii="Baskerville" w:eastAsia="Baskerville" w:hAnsi="Baskerville" w:cs="Baskerville"/>
        </w:rPr>
      </w:pPr>
      <w:proofErr w:type="gramStart"/>
      <w:r>
        <w:rPr>
          <w:rFonts w:ascii="Baskerville" w:hAnsi="Baskerville"/>
        </w:rPr>
        <w:t>”</w:t>
      </w:r>
      <w:r>
        <w:rPr>
          <w:rFonts w:ascii="Baskerville" w:hAnsi="Baskerville"/>
        </w:rPr>
        <w:t>Students</w:t>
      </w:r>
      <w:proofErr w:type="gramEnd"/>
      <w:r>
        <w:rPr>
          <w:rFonts w:ascii="Baskerville" w:hAnsi="Baskerville"/>
        </w:rPr>
        <w:t xml:space="preserve"> are expected to attend all classes; if you expect to miss one or two classes, </w:t>
      </w:r>
      <w:r>
        <w:rPr>
          <w:rFonts w:ascii="Baskerville" w:hAnsi="Baskerville"/>
        </w:rPr>
        <w:t xml:space="preserve">please use the University absence reporting website </w:t>
      </w:r>
      <w:r>
        <w:rPr>
          <w:rStyle w:val="None"/>
          <w:rFonts w:ascii="Baskerville" w:hAnsi="Baskerville"/>
        </w:rPr>
        <w:t xml:space="preserve">https://sims.rutgers.edu/ssra/ &lt;https://sims.rutgers.edu/ssra/&gt; </w:t>
      </w:r>
      <w:r>
        <w:rPr>
          <w:rStyle w:val="None"/>
          <w:rFonts w:ascii="Baskerville" w:hAnsi="Baskerville"/>
        </w:rPr>
        <w:t xml:space="preserve"> </w:t>
      </w:r>
      <w:r>
        <w:rPr>
          <w:rFonts w:ascii="Baskerville" w:hAnsi="Baskerville"/>
        </w:rPr>
        <w:t>to indicate the date and reason for your absence.  An email is automatically sent to the professor</w:t>
      </w:r>
      <w:r>
        <w:rPr>
          <w:rFonts w:ascii="Baskerville" w:hAnsi="Baskerville"/>
        </w:rPr>
        <w:t>.</w:t>
      </w:r>
      <w:r>
        <w:rPr>
          <w:rFonts w:ascii="Baskerville" w:hAnsi="Baskerville"/>
        </w:rPr>
        <w:t>”</w:t>
      </w:r>
    </w:p>
    <w:p w14:paraId="7AD20F07" w14:textId="77777777" w:rsidR="00780FF6" w:rsidRDefault="00780FF6">
      <w:pPr>
        <w:pStyle w:val="Body"/>
        <w:rPr>
          <w:rFonts w:ascii="Baskerville" w:eastAsia="Baskerville" w:hAnsi="Baskerville" w:cs="Baskerville"/>
        </w:rPr>
      </w:pPr>
    </w:p>
    <w:p w14:paraId="679787B0" w14:textId="77777777" w:rsidR="00780FF6" w:rsidRDefault="002B38C4">
      <w:pPr>
        <w:pStyle w:val="Body"/>
        <w:widowControl w:val="0"/>
        <w:suppressAutoHyphens/>
        <w:rPr>
          <w:rFonts w:ascii="Baskerville" w:eastAsia="Baskerville" w:hAnsi="Baskerville" w:cs="Baskerville"/>
          <w:u w:color="000000"/>
        </w:rPr>
      </w:pPr>
      <w:r>
        <w:rPr>
          <w:rStyle w:val="None"/>
          <w:rFonts w:ascii="Baskerville" w:hAnsi="Baskerville"/>
          <w:b/>
          <w:bCs/>
          <w:u w:color="000000"/>
        </w:rPr>
        <w:t>Final paper</w:t>
      </w:r>
      <w:r>
        <w:rPr>
          <w:rFonts w:ascii="Baskerville" w:hAnsi="Baskerville"/>
          <w:u w:color="000000"/>
        </w:rPr>
        <w:t xml:space="preserve"> (40%), max. 15-20 pages. </w:t>
      </w:r>
      <w:r>
        <w:rPr>
          <w:rStyle w:val="None"/>
          <w:rFonts w:ascii="Baskerville" w:hAnsi="Baskerville"/>
          <w:b/>
          <w:bCs/>
          <w:u w:color="000000"/>
        </w:rPr>
        <w:t>Class Participation</w:t>
      </w:r>
      <w:r>
        <w:rPr>
          <w:rFonts w:ascii="Baskerville" w:hAnsi="Baskerville"/>
          <w:u w:color="000000"/>
        </w:rPr>
        <w:t xml:space="preserve"> (40%) and </w:t>
      </w:r>
      <w:r>
        <w:rPr>
          <w:rStyle w:val="None"/>
          <w:rFonts w:ascii="Baskerville" w:hAnsi="Baskerville"/>
          <w:b/>
          <w:bCs/>
          <w:u w:color="000000"/>
        </w:rPr>
        <w:t>Mid Term</w:t>
      </w:r>
      <w:r>
        <w:rPr>
          <w:rFonts w:ascii="Baskerville" w:hAnsi="Baskerville"/>
          <w:u w:color="000000"/>
        </w:rPr>
        <w:t xml:space="preserve"> </w:t>
      </w:r>
      <w:r>
        <w:rPr>
          <w:rStyle w:val="None"/>
          <w:rFonts w:ascii="Baskerville" w:hAnsi="Baskerville"/>
          <w:b/>
          <w:bCs/>
          <w:u w:color="000000"/>
        </w:rPr>
        <w:t>Journal Entry</w:t>
      </w:r>
      <w:r>
        <w:rPr>
          <w:rFonts w:ascii="Baskerville" w:hAnsi="Baskerville"/>
          <w:u w:color="000000"/>
        </w:rPr>
        <w:t xml:space="preserve"> (20%). Attendance in </w:t>
      </w:r>
      <w:r>
        <w:rPr>
          <w:rStyle w:val="None"/>
          <w:rFonts w:ascii="Baskerville" w:hAnsi="Baskerville"/>
          <w:u w:color="000000"/>
        </w:rPr>
        <w:t>each</w:t>
      </w:r>
      <w:r>
        <w:rPr>
          <w:rFonts w:ascii="Baskerville" w:hAnsi="Baskerville"/>
          <w:u w:color="000000"/>
        </w:rPr>
        <w:t xml:space="preserve"> class is required. Students </w:t>
      </w:r>
      <w:proofErr w:type="gramStart"/>
      <w:r>
        <w:rPr>
          <w:rFonts w:ascii="Baskerville" w:hAnsi="Baskerville"/>
          <w:u w:color="000000"/>
        </w:rPr>
        <w:t>have to</w:t>
      </w:r>
      <w:proofErr w:type="gramEnd"/>
      <w:r>
        <w:rPr>
          <w:rFonts w:ascii="Baskerville" w:hAnsi="Baskerville"/>
          <w:u w:color="000000"/>
        </w:rPr>
        <w:t xml:space="preserve"> co</w:t>
      </w:r>
      <w:r>
        <w:rPr>
          <w:rFonts w:ascii="Baskerville" w:hAnsi="Baskerville"/>
          <w:u w:color="000000"/>
        </w:rPr>
        <w:t xml:space="preserve">mplete </w:t>
      </w:r>
      <w:r>
        <w:rPr>
          <w:rStyle w:val="None"/>
          <w:rFonts w:ascii="Baskerville" w:hAnsi="Baskerville"/>
          <w:i/>
          <w:iCs/>
          <w:u w:color="000000"/>
        </w:rPr>
        <w:t xml:space="preserve">all </w:t>
      </w:r>
      <w:r>
        <w:rPr>
          <w:rFonts w:ascii="Baskerville" w:hAnsi="Baskerville"/>
          <w:u w:color="000000"/>
        </w:rPr>
        <w:t xml:space="preserve">the readings and </w:t>
      </w:r>
      <w:r>
        <w:rPr>
          <w:rStyle w:val="None"/>
          <w:rFonts w:ascii="Baskerville" w:hAnsi="Baskerville"/>
          <w:u w:color="000000"/>
        </w:rPr>
        <w:t xml:space="preserve">participate </w:t>
      </w:r>
      <w:r>
        <w:rPr>
          <w:rStyle w:val="None"/>
          <w:rFonts w:ascii="Baskerville" w:hAnsi="Baskerville"/>
          <w:i/>
          <w:iCs/>
          <w:u w:color="000000"/>
        </w:rPr>
        <w:t>actively</w:t>
      </w:r>
      <w:r>
        <w:rPr>
          <w:rFonts w:ascii="Baskerville" w:hAnsi="Baskerville"/>
          <w:u w:color="000000"/>
        </w:rPr>
        <w:t xml:space="preserve"> in class discussion. </w:t>
      </w:r>
    </w:p>
    <w:p w14:paraId="3B3D466D" w14:textId="77777777" w:rsidR="00780FF6" w:rsidRDefault="00780FF6">
      <w:pPr>
        <w:pStyle w:val="Body"/>
        <w:rPr>
          <w:rFonts w:ascii="Baskerville" w:eastAsia="Baskerville" w:hAnsi="Baskerville" w:cs="Baskerville"/>
        </w:rPr>
      </w:pPr>
    </w:p>
    <w:p w14:paraId="38C3951F" w14:textId="77777777" w:rsidR="00780FF6" w:rsidRDefault="002B38C4">
      <w:pPr>
        <w:pStyle w:val="Body"/>
        <w:rPr>
          <w:rStyle w:val="None"/>
          <w:rFonts w:ascii="Baskerville" w:eastAsia="Baskerville" w:hAnsi="Baskerville" w:cs="Baskerville"/>
          <w:u w:color="252525"/>
          <w:shd w:val="clear" w:color="auto" w:fill="FFFFFF"/>
        </w:rPr>
      </w:pPr>
      <w:r>
        <w:rPr>
          <w:rStyle w:val="None"/>
          <w:rFonts w:ascii="Baskerville" w:hAnsi="Baskerville"/>
          <w:b/>
          <w:bCs/>
        </w:rPr>
        <w:t>Weekly writing assignments</w:t>
      </w:r>
      <w:r>
        <w:rPr>
          <w:rFonts w:ascii="Baskerville" w:hAnsi="Baskerville"/>
        </w:rPr>
        <w:t xml:space="preserve">: You will be required to write a weekly journal entry. These entries will only be read by me. </w:t>
      </w:r>
      <w:r>
        <w:rPr>
          <w:rStyle w:val="None"/>
          <w:rFonts w:ascii="Baskerville" w:hAnsi="Baskerville"/>
          <w:u w:color="252525"/>
          <w:shd w:val="clear" w:color="auto" w:fill="FFFFFF"/>
        </w:rPr>
        <w:t xml:space="preserve">The maximally </w:t>
      </w:r>
      <w:proofErr w:type="gramStart"/>
      <w:r>
        <w:rPr>
          <w:rStyle w:val="None"/>
          <w:rFonts w:ascii="Baskerville" w:hAnsi="Baskerville"/>
          <w:u w:color="252525"/>
          <w:shd w:val="clear" w:color="auto" w:fill="FFFFFF"/>
        </w:rPr>
        <w:t>three page</w:t>
      </w:r>
      <w:proofErr w:type="gramEnd"/>
      <w:r>
        <w:rPr>
          <w:rStyle w:val="None"/>
          <w:rFonts w:ascii="Baskerville" w:hAnsi="Baskerville"/>
          <w:u w:color="252525"/>
          <w:shd w:val="clear" w:color="auto" w:fill="FFFFFF"/>
        </w:rPr>
        <w:t xml:space="preserve"> commentary will have to be handed to m</w:t>
      </w:r>
      <w:r>
        <w:rPr>
          <w:rStyle w:val="None"/>
          <w:rFonts w:ascii="Baskerville" w:hAnsi="Baskerville"/>
          <w:u w:color="252525"/>
          <w:shd w:val="clear" w:color="auto" w:fill="FFFFFF"/>
        </w:rPr>
        <w:t>e within 3 days after Tuesday</w:t>
      </w:r>
      <w:r>
        <w:rPr>
          <w:rStyle w:val="None"/>
          <w:rFonts w:ascii="Baskerville" w:hAnsi="Baskerville"/>
          <w:u w:color="252525"/>
          <w:shd w:val="clear" w:color="auto" w:fill="FFFFFF"/>
        </w:rPr>
        <w:t>’</w:t>
      </w:r>
      <w:r>
        <w:rPr>
          <w:rStyle w:val="None"/>
          <w:rFonts w:ascii="Baskerville" w:hAnsi="Baskerville"/>
          <w:u w:color="252525"/>
          <w:shd w:val="clear" w:color="auto" w:fill="FFFFFF"/>
        </w:rPr>
        <w:t>s class. Unlike pr</w:t>
      </w:r>
      <w:r>
        <w:rPr>
          <w:rStyle w:val="None"/>
          <w:rFonts w:ascii="Baskerville" w:hAnsi="Baskerville"/>
          <w:u w:color="252525"/>
          <w:shd w:val="clear" w:color="auto" w:fill="FFFFFF"/>
        </w:rPr>
        <w:t>é</w:t>
      </w:r>
      <w:r>
        <w:rPr>
          <w:rStyle w:val="None"/>
          <w:rFonts w:ascii="Baskerville" w:hAnsi="Baskerville"/>
          <w:u w:color="252525"/>
          <w:shd w:val="clear" w:color="auto" w:fill="FFFFFF"/>
        </w:rPr>
        <w:t xml:space="preserve">cis, these journal entries are not about showing me you have read the readings or robotically </w:t>
      </w:r>
      <w:r>
        <w:rPr>
          <w:rStyle w:val="None"/>
          <w:rFonts w:ascii="Baskerville" w:hAnsi="Baskerville"/>
          <w:i/>
          <w:iCs/>
          <w:u w:color="252525"/>
          <w:shd w:val="clear" w:color="auto" w:fill="FFFFFF"/>
        </w:rPr>
        <w:t xml:space="preserve">applying </w:t>
      </w:r>
      <w:r>
        <w:rPr>
          <w:rStyle w:val="None"/>
          <w:rFonts w:ascii="Baskerville" w:hAnsi="Baskerville"/>
          <w:u w:color="252525"/>
          <w:shd w:val="clear" w:color="auto" w:fill="FFFFFF"/>
        </w:rPr>
        <w:t xml:space="preserve">thoughts. They are about the reflexive process of </w:t>
      </w:r>
      <w:r>
        <w:rPr>
          <w:rStyle w:val="None"/>
          <w:rFonts w:ascii="Baskerville" w:hAnsi="Baskerville"/>
          <w:i/>
          <w:iCs/>
          <w:u w:color="252525"/>
          <w:shd w:val="clear" w:color="auto" w:fill="FFFFFF"/>
        </w:rPr>
        <w:t>thinking</w:t>
      </w:r>
      <w:r>
        <w:rPr>
          <w:rStyle w:val="None"/>
          <w:rFonts w:ascii="Baskerville" w:hAnsi="Baskerville"/>
          <w:u w:color="252525"/>
          <w:shd w:val="clear" w:color="auto" w:fill="FFFFFF"/>
        </w:rPr>
        <w:t xml:space="preserve">, </w:t>
      </w:r>
      <w:proofErr w:type="gramStart"/>
      <w:r>
        <w:rPr>
          <w:rStyle w:val="None"/>
          <w:rFonts w:ascii="Baskerville" w:hAnsi="Baskerville"/>
          <w:u w:color="252525"/>
          <w:shd w:val="clear" w:color="auto" w:fill="FFFFFF"/>
        </w:rPr>
        <w:t>i.e.</w:t>
      </w:r>
      <w:proofErr w:type="gramEnd"/>
      <w:r>
        <w:rPr>
          <w:rStyle w:val="None"/>
          <w:rFonts w:ascii="Baskerville" w:hAnsi="Baskerville"/>
          <w:u w:color="252525"/>
          <w:shd w:val="clear" w:color="auto" w:fill="FFFFFF"/>
        </w:rPr>
        <w:t xml:space="preserve"> linking your own ideas and research to the questions raised in that week during class discussions and in the texts. The content of this entry is </w:t>
      </w:r>
      <w:r>
        <w:rPr>
          <w:rStyle w:val="None"/>
          <w:rFonts w:ascii="Baskerville" w:hAnsi="Baskerville"/>
          <w:i/>
          <w:iCs/>
          <w:u w:color="252525"/>
          <w:shd w:val="clear" w:color="auto" w:fill="FFFFFF"/>
        </w:rPr>
        <w:t>not</w:t>
      </w:r>
      <w:r>
        <w:rPr>
          <w:rStyle w:val="None"/>
          <w:rFonts w:ascii="Baskerville" w:hAnsi="Baskerville"/>
          <w:u w:color="252525"/>
          <w:shd w:val="clear" w:color="auto" w:fill="FFFFFF"/>
        </w:rPr>
        <w:t xml:space="preserve"> graded except one: the</w:t>
      </w:r>
      <w:r>
        <w:rPr>
          <w:rStyle w:val="None"/>
          <w:rFonts w:ascii="Baskerville" w:hAnsi="Baskerville"/>
          <w:b/>
          <w:bCs/>
          <w:u w:color="252525"/>
          <w:shd w:val="clear" w:color="auto" w:fill="FFFFFF"/>
        </w:rPr>
        <w:t xml:space="preserve"> Mid Term Journal Entry</w:t>
      </w:r>
      <w:r>
        <w:rPr>
          <w:rStyle w:val="None"/>
          <w:rFonts w:ascii="Baskerville" w:hAnsi="Baskerville"/>
          <w:u w:color="252525"/>
          <w:shd w:val="clear" w:color="auto" w:fill="FFFFFF"/>
        </w:rPr>
        <w:t>. At the end of the semester, for your final paper, I w</w:t>
      </w:r>
      <w:r>
        <w:rPr>
          <w:rStyle w:val="None"/>
          <w:rFonts w:ascii="Baskerville" w:hAnsi="Baskerville"/>
          <w:u w:color="252525"/>
          <w:shd w:val="clear" w:color="auto" w:fill="FFFFFF"/>
        </w:rPr>
        <w:t>ill ask you to comment on your journal entries in a longer paper, which will then be graded. In at least some weeks, I will provide focus questions that should guide your journal entries.</w:t>
      </w:r>
    </w:p>
    <w:p w14:paraId="423C91B7" w14:textId="77777777" w:rsidR="00780FF6" w:rsidRDefault="00780FF6">
      <w:pPr>
        <w:pStyle w:val="Body"/>
        <w:rPr>
          <w:rStyle w:val="None"/>
          <w:rFonts w:ascii="Baskerville" w:eastAsia="Baskerville" w:hAnsi="Baskerville" w:cs="Baskerville"/>
          <w:u w:color="252525"/>
          <w:shd w:val="clear" w:color="auto" w:fill="FFFFFF"/>
        </w:rPr>
      </w:pPr>
    </w:p>
    <w:p w14:paraId="28AEEFF3" w14:textId="77777777" w:rsidR="00780FF6" w:rsidRDefault="002B38C4">
      <w:pPr>
        <w:pStyle w:val="Body"/>
        <w:rPr>
          <w:rFonts w:ascii="Baskerville" w:eastAsia="Baskerville" w:hAnsi="Baskerville" w:cs="Baskerville"/>
        </w:rPr>
      </w:pPr>
      <w:r>
        <w:rPr>
          <w:rStyle w:val="None"/>
          <w:rFonts w:ascii="Baskerville" w:hAnsi="Baskerville"/>
          <w:b/>
          <w:bCs/>
          <w:u w:color="252525"/>
          <w:shd w:val="clear" w:color="auto" w:fill="FFFFFF"/>
        </w:rPr>
        <w:t>Class discussion</w:t>
      </w:r>
      <w:r>
        <w:rPr>
          <w:rStyle w:val="None"/>
          <w:rFonts w:ascii="Baskerville" w:hAnsi="Baskerville"/>
          <w:u w:color="252525"/>
          <w:shd w:val="clear" w:color="auto" w:fill="FFFFFF"/>
        </w:rPr>
        <w:t xml:space="preserve">: </w:t>
      </w:r>
      <w:r>
        <w:rPr>
          <w:rFonts w:ascii="Baskerville" w:hAnsi="Baskerville"/>
        </w:rPr>
        <w:t xml:space="preserve">All participants of the seminar will be expected </w:t>
      </w:r>
      <w:r>
        <w:rPr>
          <w:rFonts w:ascii="Baskerville" w:hAnsi="Baskerville"/>
        </w:rPr>
        <w:t xml:space="preserve">to spontaneously introduce and lead class discussion in which they should delineate directions for argumentation, </w:t>
      </w:r>
      <w:proofErr w:type="gramStart"/>
      <w:r>
        <w:rPr>
          <w:rFonts w:ascii="Baskerville" w:hAnsi="Baskerville"/>
        </w:rPr>
        <w:t>comment</w:t>
      </w:r>
      <w:proofErr w:type="gramEnd"/>
      <w:r>
        <w:rPr>
          <w:rFonts w:ascii="Baskerville" w:hAnsi="Baskerville"/>
        </w:rPr>
        <w:t xml:space="preserve"> and critique. Content questions of the texts should be addressed in discussions. Most importantly, this seminar strives to create an i</w:t>
      </w:r>
      <w:r>
        <w:rPr>
          <w:rFonts w:ascii="Baskerville" w:hAnsi="Baskerville"/>
        </w:rPr>
        <w:t xml:space="preserve">ntellectual community that engages in mutual challenge without antagonism. Participants of the seminar are expected to be respectful to one another and generous with their insights to other participants of the seminar. </w:t>
      </w:r>
    </w:p>
    <w:p w14:paraId="5A380847" w14:textId="77777777" w:rsidR="00780FF6" w:rsidRDefault="00780FF6">
      <w:pPr>
        <w:pStyle w:val="Default"/>
        <w:rPr>
          <w:rFonts w:ascii="Times New Roman" w:eastAsia="Times New Roman" w:hAnsi="Times New Roman" w:cs="Times New Roman"/>
          <w:i/>
          <w:iCs/>
          <w:sz w:val="24"/>
          <w:szCs w:val="24"/>
        </w:rPr>
      </w:pPr>
    </w:p>
    <w:p w14:paraId="32A2852E" w14:textId="77777777" w:rsidR="00780FF6" w:rsidRDefault="002B38C4">
      <w:pPr>
        <w:pStyle w:val="Body"/>
        <w:widowControl w:val="0"/>
        <w:suppressAutoHyphens/>
        <w:rPr>
          <w:rFonts w:ascii="Baskerville" w:eastAsia="Baskerville" w:hAnsi="Baskerville" w:cs="Baskerville"/>
          <w:b/>
          <w:bCs/>
          <w:sz w:val="24"/>
          <w:szCs w:val="24"/>
          <w:u w:color="000000"/>
        </w:rPr>
      </w:pPr>
      <w:r>
        <w:rPr>
          <w:rFonts w:ascii="Baskerville" w:hAnsi="Baskerville"/>
          <w:b/>
          <w:bCs/>
          <w:sz w:val="24"/>
          <w:szCs w:val="24"/>
          <w:u w:color="000000"/>
        </w:rPr>
        <w:t xml:space="preserve">Movies: </w:t>
      </w:r>
    </w:p>
    <w:p w14:paraId="1FDBF314" w14:textId="77777777" w:rsidR="00780FF6" w:rsidRDefault="002B38C4">
      <w:pPr>
        <w:pStyle w:val="Body"/>
        <w:widowControl w:val="0"/>
        <w:suppressAutoHyphens/>
        <w:rPr>
          <w:rFonts w:ascii="Baskerville" w:eastAsia="Baskerville" w:hAnsi="Baskerville" w:cs="Baskerville"/>
          <w:u w:color="000000"/>
        </w:rPr>
      </w:pPr>
      <w:r>
        <w:rPr>
          <w:rStyle w:val="None"/>
          <w:rFonts w:ascii="Baskerville" w:hAnsi="Baskerville"/>
          <w:i/>
          <w:iCs/>
          <w:u w:color="000000"/>
        </w:rPr>
        <w:t>Les Ma</w:t>
      </w:r>
      <w:r>
        <w:rPr>
          <w:rStyle w:val="None"/>
          <w:rFonts w:ascii="Baskerville" w:hAnsi="Baskerville"/>
          <w:i/>
          <w:iCs/>
          <w:u w:color="000000"/>
        </w:rPr>
        <w:t>î</w:t>
      </w:r>
      <w:r>
        <w:rPr>
          <w:rStyle w:val="None"/>
          <w:rFonts w:ascii="Baskerville" w:hAnsi="Baskerville"/>
          <w:i/>
          <w:iCs/>
          <w:u w:color="000000"/>
        </w:rPr>
        <w:t xml:space="preserve">tres </w:t>
      </w:r>
      <w:proofErr w:type="spellStart"/>
      <w:r>
        <w:rPr>
          <w:rStyle w:val="None"/>
          <w:rFonts w:ascii="Baskerville" w:hAnsi="Baskerville"/>
          <w:i/>
          <w:iCs/>
          <w:u w:color="000000"/>
        </w:rPr>
        <w:t>Fous</w:t>
      </w:r>
      <w:proofErr w:type="spellEnd"/>
      <w:r>
        <w:rPr>
          <w:rFonts w:ascii="Baskerville" w:hAnsi="Baskerville"/>
          <w:u w:color="000000"/>
        </w:rPr>
        <w:t xml:space="preserve"> (</w:t>
      </w:r>
      <w:r>
        <w:rPr>
          <w:rStyle w:val="None"/>
          <w:rFonts w:ascii="Baskerville" w:hAnsi="Baskerville"/>
          <w:i/>
          <w:iCs/>
          <w:u w:color="000000"/>
        </w:rPr>
        <w:t xml:space="preserve">The </w:t>
      </w:r>
      <w:r>
        <w:rPr>
          <w:rStyle w:val="None"/>
          <w:rFonts w:ascii="Baskerville" w:hAnsi="Baskerville"/>
          <w:i/>
          <w:iCs/>
          <w:u w:color="000000"/>
        </w:rPr>
        <w:t>Mad Masters</w:t>
      </w:r>
      <w:r>
        <w:rPr>
          <w:rFonts w:ascii="Baskerville" w:hAnsi="Baskerville"/>
          <w:u w:color="000000"/>
        </w:rPr>
        <w:t xml:space="preserve">). By Jean </w:t>
      </w:r>
      <w:proofErr w:type="spellStart"/>
      <w:r>
        <w:rPr>
          <w:rFonts w:ascii="Baskerville" w:hAnsi="Baskerville"/>
          <w:u w:color="000000"/>
        </w:rPr>
        <w:t>Rouch</w:t>
      </w:r>
      <w:proofErr w:type="spellEnd"/>
      <w:r>
        <w:rPr>
          <w:rFonts w:ascii="Baskerville" w:hAnsi="Baskerville"/>
          <w:u w:color="000000"/>
        </w:rPr>
        <w:t>. Surrealist Documentary, 1954 (online available at RU)</w:t>
      </w:r>
    </w:p>
    <w:p w14:paraId="5409170A" w14:textId="77777777" w:rsidR="00780FF6" w:rsidRDefault="002B38C4">
      <w:pPr>
        <w:pStyle w:val="Body"/>
        <w:widowControl w:val="0"/>
        <w:suppressAutoHyphens/>
        <w:rPr>
          <w:rFonts w:ascii="Baskerville" w:eastAsia="Baskerville" w:hAnsi="Baskerville" w:cs="Baskerville"/>
          <w:i/>
          <w:iCs/>
          <w:u w:color="000000"/>
        </w:rPr>
      </w:pPr>
      <w:r>
        <w:rPr>
          <w:rFonts w:ascii="Baskerville" w:hAnsi="Baskerville"/>
          <w:i/>
          <w:iCs/>
          <w:u w:color="000000"/>
        </w:rPr>
        <w:t>Joe Leahy</w:t>
      </w:r>
      <w:r>
        <w:rPr>
          <w:rFonts w:ascii="Baskerville" w:hAnsi="Baskerville"/>
          <w:i/>
          <w:iCs/>
          <w:u w:color="000000"/>
        </w:rPr>
        <w:t>’</w:t>
      </w:r>
      <w:r>
        <w:rPr>
          <w:rFonts w:ascii="Baskerville" w:hAnsi="Baskerville"/>
          <w:i/>
          <w:iCs/>
          <w:u w:color="000000"/>
        </w:rPr>
        <w:t xml:space="preserve">s Neighbors. </w:t>
      </w:r>
      <w:r>
        <w:rPr>
          <w:rStyle w:val="None"/>
          <w:rFonts w:ascii="Baskerville" w:hAnsi="Baskerville"/>
          <w:u w:color="000000"/>
        </w:rPr>
        <w:t>By Bob Connolly, Robin Anderson,</w:t>
      </w:r>
      <w:r>
        <w:rPr>
          <w:rFonts w:ascii="Baskerville" w:hAnsi="Baskerville"/>
          <w:i/>
          <w:iCs/>
          <w:u w:color="000000"/>
        </w:rPr>
        <w:t xml:space="preserve"> </w:t>
      </w:r>
      <w:r>
        <w:rPr>
          <w:rStyle w:val="None"/>
          <w:rFonts w:ascii="Baskerville" w:hAnsi="Baskerville"/>
          <w:u w:color="000000"/>
        </w:rPr>
        <w:t>Documentary, 1988 (online available at RU)</w:t>
      </w:r>
    </w:p>
    <w:p w14:paraId="7BC5AD20" w14:textId="77777777" w:rsidR="00780FF6" w:rsidRDefault="002B38C4">
      <w:pPr>
        <w:pStyle w:val="Body"/>
        <w:widowControl w:val="0"/>
        <w:suppressAutoHyphens/>
        <w:rPr>
          <w:rStyle w:val="None"/>
          <w:rFonts w:ascii="Baskerville" w:eastAsia="Baskerville" w:hAnsi="Baskerville" w:cs="Baskerville"/>
          <w:u w:color="000000"/>
        </w:rPr>
      </w:pPr>
      <w:r>
        <w:rPr>
          <w:rFonts w:ascii="Baskerville" w:hAnsi="Baskerville"/>
          <w:i/>
          <w:iCs/>
          <w:u w:color="000000"/>
        </w:rPr>
        <w:t xml:space="preserve">Guardians of the Flutes. </w:t>
      </w:r>
      <w:r>
        <w:rPr>
          <w:rStyle w:val="None"/>
          <w:rFonts w:ascii="Baskerville" w:hAnsi="Baskerville"/>
          <w:u w:color="000000"/>
        </w:rPr>
        <w:t xml:space="preserve">By Gilbert </w:t>
      </w:r>
      <w:proofErr w:type="spellStart"/>
      <w:r>
        <w:rPr>
          <w:rStyle w:val="None"/>
          <w:rFonts w:ascii="Baskerville" w:hAnsi="Baskerville"/>
          <w:u w:color="000000"/>
        </w:rPr>
        <w:t>Herdt</w:t>
      </w:r>
      <w:proofErr w:type="spellEnd"/>
      <w:r>
        <w:rPr>
          <w:rStyle w:val="None"/>
          <w:rFonts w:ascii="Baskerville" w:hAnsi="Baskerville"/>
          <w:u w:color="000000"/>
        </w:rPr>
        <w:t>. Documentary, 1994 (online avail</w:t>
      </w:r>
      <w:r>
        <w:rPr>
          <w:rStyle w:val="None"/>
          <w:rFonts w:ascii="Baskerville" w:hAnsi="Baskerville"/>
          <w:u w:color="000000"/>
        </w:rPr>
        <w:t>able at RU)</w:t>
      </w:r>
    </w:p>
    <w:p w14:paraId="698FA44D" w14:textId="77777777" w:rsidR="00780FF6" w:rsidRDefault="002B38C4">
      <w:pPr>
        <w:pStyle w:val="Body"/>
        <w:widowControl w:val="0"/>
        <w:suppressAutoHyphens/>
        <w:rPr>
          <w:rFonts w:ascii="Baskerville" w:eastAsia="Baskerville" w:hAnsi="Baskerville" w:cs="Baskerville"/>
          <w:u w:color="000000"/>
        </w:rPr>
      </w:pPr>
      <w:r>
        <w:rPr>
          <w:rStyle w:val="None"/>
          <w:rFonts w:ascii="Baskerville" w:hAnsi="Baskerville"/>
          <w:i/>
          <w:iCs/>
          <w:u w:color="000000"/>
        </w:rPr>
        <w:t xml:space="preserve">Die </w:t>
      </w:r>
      <w:proofErr w:type="spellStart"/>
      <w:r>
        <w:rPr>
          <w:rStyle w:val="None"/>
          <w:rFonts w:ascii="Baskerville" w:hAnsi="Baskerville"/>
          <w:i/>
          <w:iCs/>
          <w:u w:color="000000"/>
        </w:rPr>
        <w:t>St</w:t>
      </w:r>
      <w:r>
        <w:rPr>
          <w:rStyle w:val="None"/>
          <w:rFonts w:ascii="Baskerville" w:hAnsi="Baskerville"/>
          <w:i/>
          <w:iCs/>
          <w:u w:color="000000"/>
        </w:rPr>
        <w:t>ä</w:t>
      </w:r>
      <w:r>
        <w:rPr>
          <w:rStyle w:val="None"/>
          <w:rFonts w:ascii="Baskerville" w:hAnsi="Baskerville"/>
          <w:i/>
          <w:iCs/>
          <w:u w:color="000000"/>
        </w:rPr>
        <w:t>mme</w:t>
      </w:r>
      <w:proofErr w:type="spellEnd"/>
      <w:r>
        <w:rPr>
          <w:rStyle w:val="None"/>
          <w:rFonts w:ascii="Baskerville" w:hAnsi="Baskerville"/>
          <w:i/>
          <w:iCs/>
          <w:u w:color="000000"/>
        </w:rPr>
        <w:t xml:space="preserve"> von K</w:t>
      </w:r>
      <w:r>
        <w:rPr>
          <w:rStyle w:val="None"/>
          <w:rFonts w:ascii="Baskerville" w:hAnsi="Baskerville"/>
          <w:i/>
          <w:iCs/>
          <w:u w:color="000000"/>
        </w:rPr>
        <w:t>ö</w:t>
      </w:r>
      <w:r>
        <w:rPr>
          <w:rStyle w:val="None"/>
          <w:rFonts w:ascii="Baskerville" w:hAnsi="Baskerville"/>
          <w:i/>
          <w:iCs/>
          <w:u w:color="000000"/>
        </w:rPr>
        <w:t>ln</w:t>
      </w:r>
      <w:r>
        <w:rPr>
          <w:rStyle w:val="None"/>
          <w:rFonts w:ascii="Baskerville" w:hAnsi="Baskerville"/>
          <w:u w:color="000000"/>
        </w:rPr>
        <w:t xml:space="preserve"> (</w:t>
      </w:r>
      <w:r>
        <w:rPr>
          <w:rStyle w:val="None"/>
          <w:rFonts w:ascii="Baskerville" w:hAnsi="Baskerville"/>
          <w:i/>
          <w:iCs/>
          <w:u w:color="000000"/>
        </w:rPr>
        <w:t>Tribes of Cologne</w:t>
      </w:r>
      <w:r>
        <w:rPr>
          <w:rStyle w:val="None"/>
          <w:rFonts w:ascii="Baskerville" w:hAnsi="Baskerville"/>
          <w:u w:color="000000"/>
        </w:rPr>
        <w:t xml:space="preserve">). By Anja </w:t>
      </w:r>
      <w:proofErr w:type="spellStart"/>
      <w:r>
        <w:rPr>
          <w:rStyle w:val="None"/>
          <w:rFonts w:ascii="Baskerville" w:hAnsi="Baskerville"/>
          <w:u w:color="000000"/>
        </w:rPr>
        <w:t>Dreschke</w:t>
      </w:r>
      <w:proofErr w:type="spellEnd"/>
      <w:r>
        <w:rPr>
          <w:rStyle w:val="None"/>
          <w:rFonts w:ascii="Baskerville" w:hAnsi="Baskerville"/>
          <w:u w:color="000000"/>
        </w:rPr>
        <w:t>, Documentary, 2011 (not available at RU)</w:t>
      </w:r>
    </w:p>
    <w:p w14:paraId="469F0B98" w14:textId="77777777" w:rsidR="00780FF6" w:rsidRDefault="00780FF6">
      <w:pPr>
        <w:pStyle w:val="Body"/>
        <w:widowControl w:val="0"/>
        <w:suppressAutoHyphens/>
        <w:rPr>
          <w:rFonts w:ascii="Baskerville" w:eastAsia="Baskerville" w:hAnsi="Baskerville" w:cs="Baskerville"/>
          <w:sz w:val="24"/>
          <w:szCs w:val="24"/>
          <w:u w:color="000000"/>
        </w:rPr>
      </w:pPr>
    </w:p>
    <w:p w14:paraId="5E8C9617" w14:textId="77777777" w:rsidR="00780FF6" w:rsidRDefault="002B38C4">
      <w:pPr>
        <w:pStyle w:val="Body"/>
        <w:widowControl w:val="0"/>
        <w:suppressAutoHyphens/>
        <w:rPr>
          <w:rFonts w:ascii="Baskerville" w:eastAsia="Baskerville" w:hAnsi="Baskerville" w:cs="Baskerville"/>
          <w:u w:color="000000"/>
        </w:rPr>
      </w:pPr>
      <w:r>
        <w:rPr>
          <w:rFonts w:ascii="Baskerville" w:hAnsi="Baskerville"/>
          <w:u w:color="000000"/>
        </w:rPr>
        <w:t>Some of these movies are available for your private viewing at home at the Rutgers Library website. Enter my name (</w:t>
      </w:r>
      <w:proofErr w:type="spellStart"/>
      <w:r>
        <w:rPr>
          <w:rFonts w:ascii="Baskerville" w:hAnsi="Baskerville"/>
          <w:u w:color="000000"/>
        </w:rPr>
        <w:t>Ghassem-Fachandi</w:t>
      </w:r>
      <w:proofErr w:type="spellEnd"/>
      <w:r>
        <w:rPr>
          <w:rFonts w:ascii="Baskerville" w:hAnsi="Baskerville"/>
          <w:u w:color="000000"/>
        </w:rPr>
        <w:t>) or the cour</w:t>
      </w:r>
      <w:r>
        <w:rPr>
          <w:rFonts w:ascii="Baskerville" w:hAnsi="Baskerville"/>
          <w:u w:color="000000"/>
        </w:rPr>
        <w:t xml:space="preserve">se name (Problems in Ethnography, number 16:070:532:01) in </w:t>
      </w:r>
      <w:proofErr w:type="spellStart"/>
      <w:r>
        <w:rPr>
          <w:rFonts w:ascii="Baskerville" w:hAnsi="Baskerville"/>
          <w:u w:color="000000"/>
        </w:rPr>
        <w:t>QuickSearch</w:t>
      </w:r>
      <w:proofErr w:type="spellEnd"/>
      <w:r>
        <w:rPr>
          <w:rFonts w:ascii="Baskerville" w:hAnsi="Baskerville"/>
          <w:u w:color="000000"/>
        </w:rPr>
        <w:t xml:space="preserve"> and use Course Reserves as the search option to navigate to the respective movie. Call immediately a librarian for help if you </w:t>
      </w:r>
      <w:proofErr w:type="gramStart"/>
      <w:r>
        <w:rPr>
          <w:rFonts w:ascii="Baskerville" w:hAnsi="Baskerville"/>
          <w:u w:color="000000"/>
        </w:rPr>
        <w:t>can</w:t>
      </w:r>
      <w:r>
        <w:rPr>
          <w:rFonts w:ascii="Baskerville" w:hAnsi="Baskerville"/>
          <w:u w:color="000000"/>
        </w:rPr>
        <w:t>’</w:t>
      </w:r>
      <w:r>
        <w:rPr>
          <w:rFonts w:ascii="Baskerville" w:hAnsi="Baskerville"/>
          <w:u w:color="000000"/>
        </w:rPr>
        <w:t>t</w:t>
      </w:r>
      <w:proofErr w:type="gramEnd"/>
      <w:r>
        <w:rPr>
          <w:rFonts w:ascii="Baskerville" w:hAnsi="Baskerville"/>
          <w:u w:color="000000"/>
        </w:rPr>
        <w:t xml:space="preserve"> get prompt access. This should not be </w:t>
      </w:r>
      <w:r>
        <w:rPr>
          <w:rFonts w:ascii="Baskerville" w:hAnsi="Baskerville"/>
          <w:u w:color="000000"/>
        </w:rPr>
        <w:t>cumbersome at all!</w:t>
      </w:r>
    </w:p>
    <w:p w14:paraId="5266E252" w14:textId="77777777" w:rsidR="00780FF6" w:rsidRDefault="00780FF6">
      <w:pPr>
        <w:pStyle w:val="Body"/>
        <w:widowControl w:val="0"/>
        <w:suppressAutoHyphens/>
        <w:rPr>
          <w:rFonts w:ascii="Baskerville" w:eastAsia="Baskerville" w:hAnsi="Baskerville" w:cs="Baskerville"/>
          <w:u w:color="000000"/>
        </w:rPr>
      </w:pPr>
    </w:p>
    <w:p w14:paraId="50054831" w14:textId="77777777" w:rsidR="00780FF6" w:rsidRDefault="002B38C4">
      <w:pPr>
        <w:pStyle w:val="Body"/>
        <w:widowControl w:val="0"/>
        <w:suppressAutoHyphens/>
        <w:rPr>
          <w:rFonts w:ascii="Baskerville" w:eastAsia="Baskerville" w:hAnsi="Baskerville" w:cs="Baskerville"/>
          <w:b/>
          <w:bCs/>
          <w:sz w:val="24"/>
          <w:szCs w:val="24"/>
          <w:u w:color="000000"/>
        </w:rPr>
      </w:pPr>
      <w:r>
        <w:rPr>
          <w:rFonts w:ascii="Baskerville" w:hAnsi="Baskerville"/>
          <w:b/>
          <w:bCs/>
          <w:sz w:val="24"/>
          <w:szCs w:val="24"/>
          <w:u w:color="000000"/>
        </w:rPr>
        <w:t xml:space="preserve">Books for purchase, </w:t>
      </w:r>
      <w:proofErr w:type="gramStart"/>
      <w:r>
        <w:rPr>
          <w:rFonts w:ascii="Baskerville" w:hAnsi="Baskerville"/>
          <w:b/>
          <w:bCs/>
          <w:sz w:val="24"/>
          <w:szCs w:val="24"/>
          <w:u w:color="000000"/>
        </w:rPr>
        <w:t>Canvas</w:t>
      </w:r>
      <w:proofErr w:type="gramEnd"/>
      <w:r>
        <w:rPr>
          <w:rFonts w:ascii="Baskerville" w:hAnsi="Baskerville"/>
          <w:b/>
          <w:bCs/>
          <w:sz w:val="24"/>
          <w:szCs w:val="24"/>
          <w:u w:color="000000"/>
        </w:rPr>
        <w:t xml:space="preserve"> or temporary Library Access:</w:t>
      </w:r>
    </w:p>
    <w:p w14:paraId="75AF68EC" w14:textId="77777777" w:rsidR="00780FF6" w:rsidRDefault="002B38C4">
      <w:pPr>
        <w:pStyle w:val="Body"/>
        <w:widowControl w:val="0"/>
        <w:suppressAutoHyphens/>
        <w:rPr>
          <w:rFonts w:ascii="Baskerville" w:eastAsia="Baskerville" w:hAnsi="Baskerville" w:cs="Baskerville"/>
          <w:u w:color="000000"/>
        </w:rPr>
      </w:pPr>
      <w:r>
        <w:rPr>
          <w:rStyle w:val="None"/>
          <w:rFonts w:ascii="Baskerville" w:hAnsi="Baskerville"/>
          <w:u w:val="single" w:color="000000"/>
        </w:rPr>
        <w:t>Susan Faludi. 2017. In the Dark Room</w:t>
      </w:r>
      <w:r>
        <w:rPr>
          <w:rFonts w:ascii="Baskerville" w:hAnsi="Baskerville"/>
          <w:u w:color="000000"/>
        </w:rPr>
        <w:t xml:space="preserve">. Picador; </w:t>
      </w:r>
      <w:r>
        <w:rPr>
          <w:rStyle w:val="None"/>
          <w:rFonts w:ascii="Baskerville" w:hAnsi="Baskerville"/>
          <w:b/>
          <w:bCs/>
          <w:u w:color="000000"/>
        </w:rPr>
        <w:t>ISBN</w:t>
      </w:r>
      <w:r>
        <w:rPr>
          <w:rFonts w:ascii="Baskerville" w:hAnsi="Baskerville"/>
          <w:u w:color="000000"/>
        </w:rPr>
        <w:t xml:space="preserve">-10: </w:t>
      </w:r>
      <w:r>
        <w:rPr>
          <w:rFonts w:ascii="Baskerville" w:hAnsi="Baskerville"/>
          <w:u w:color="000000"/>
        </w:rPr>
        <w:t> </w:t>
      </w:r>
      <w:r>
        <w:rPr>
          <w:rFonts w:ascii="Baskerville" w:hAnsi="Baskerville"/>
          <w:u w:color="000000"/>
        </w:rPr>
        <w:t xml:space="preserve">125013269X. This book is regularly and quite cheaply available on </w:t>
      </w:r>
      <w:hyperlink r:id="rId10" w:history="1">
        <w:r>
          <w:rPr>
            <w:rStyle w:val="Hyperlink1"/>
            <w:rFonts w:ascii="Baskerville" w:hAnsi="Baskerville"/>
            <w:u w:color="000000"/>
          </w:rPr>
          <w:t>amazon.com</w:t>
        </w:r>
      </w:hyperlink>
    </w:p>
    <w:p w14:paraId="65591FDE" w14:textId="77777777" w:rsidR="00780FF6" w:rsidRDefault="00780FF6">
      <w:pPr>
        <w:pStyle w:val="Body"/>
        <w:widowControl w:val="0"/>
        <w:suppressAutoHyphens/>
        <w:rPr>
          <w:rFonts w:ascii="Baskerville" w:eastAsia="Baskerville" w:hAnsi="Baskerville" w:cs="Baskerville"/>
          <w:u w:color="000000"/>
        </w:rPr>
      </w:pPr>
    </w:p>
    <w:p w14:paraId="2728647D" w14:textId="77777777" w:rsidR="00780FF6" w:rsidRDefault="002B38C4">
      <w:pPr>
        <w:pStyle w:val="Body"/>
        <w:rPr>
          <w:rFonts w:ascii="Baskerville" w:eastAsia="Baskerville" w:hAnsi="Baskerville" w:cs="Baskerville"/>
        </w:rPr>
      </w:pPr>
      <w:r>
        <w:rPr>
          <w:rStyle w:val="None"/>
          <w:rFonts w:ascii="Baskerville" w:hAnsi="Baskerville"/>
          <w:u w:val="single"/>
        </w:rPr>
        <w:lastRenderedPageBreak/>
        <w:t>Godfrey Lien</w:t>
      </w:r>
      <w:r>
        <w:rPr>
          <w:rStyle w:val="None"/>
          <w:rFonts w:ascii="Baskerville" w:hAnsi="Baskerville"/>
          <w:u w:val="single"/>
        </w:rPr>
        <w:t>hardt. 1961. Divinity and Experience: The Religion of the Dinka</w:t>
      </w:r>
      <w:r>
        <w:rPr>
          <w:rFonts w:ascii="Baskerville" w:hAnsi="Baskerville"/>
        </w:rPr>
        <w:t xml:space="preserve">. Oxford: Clarendon Press </w:t>
      </w:r>
    </w:p>
    <w:p w14:paraId="53A3C4E8" w14:textId="77777777" w:rsidR="00780FF6" w:rsidRDefault="002B38C4">
      <w:pPr>
        <w:pStyle w:val="Body"/>
        <w:rPr>
          <w:rStyle w:val="None"/>
          <w:rFonts w:ascii="Baskerville" w:eastAsia="Baskerville" w:hAnsi="Baskerville" w:cs="Baskerville"/>
          <w:u w:color="252525"/>
          <w:shd w:val="clear" w:color="auto" w:fill="FFFFFF"/>
        </w:rPr>
      </w:pPr>
      <w:r>
        <w:rPr>
          <w:rFonts w:ascii="Baskerville" w:hAnsi="Baskerville"/>
        </w:rPr>
        <w:t>(</w:t>
      </w:r>
      <w:r>
        <w:rPr>
          <w:rFonts w:ascii="Baskerville" w:hAnsi="Baskerville"/>
          <w:lang w:val="sv-SE"/>
        </w:rPr>
        <w:t>Stacks</w:t>
      </w:r>
      <w:r>
        <w:rPr>
          <w:rFonts w:ascii="Baskerville" w:hAnsi="Baskerville"/>
        </w:rPr>
        <w:t> </w:t>
      </w:r>
      <w:r>
        <w:rPr>
          <w:rFonts w:ascii="Baskerville" w:hAnsi="Baskerville"/>
        </w:rPr>
        <w:t xml:space="preserve">BL2480.D5L5 1961A); </w:t>
      </w:r>
      <w:r>
        <w:rPr>
          <w:rStyle w:val="None"/>
          <w:rFonts w:ascii="Baskerville" w:hAnsi="Baskerville"/>
          <w:b/>
          <w:bCs/>
        </w:rPr>
        <w:t>ISBN</w:t>
      </w:r>
      <w:r>
        <w:rPr>
          <w:rFonts w:ascii="Baskerville" w:hAnsi="Baskerville"/>
        </w:rPr>
        <w:t xml:space="preserve">-10 </w:t>
      </w:r>
      <w:r>
        <w:rPr>
          <w:rFonts w:ascii="Baskerville" w:hAnsi="Baskerville"/>
        </w:rPr>
        <w:t>0198234058</w:t>
      </w:r>
      <w:r>
        <w:rPr>
          <w:rFonts w:ascii="Baskerville" w:hAnsi="Baskerville"/>
        </w:rPr>
        <w:t xml:space="preserve">. </w:t>
      </w:r>
      <w:r>
        <w:rPr>
          <w:rStyle w:val="None"/>
          <w:rFonts w:ascii="Baskerville" w:hAnsi="Baskerville"/>
          <w:u w:color="252525"/>
        </w:rPr>
        <w:t>This has been placed on reserve at the Douglass Library.</w:t>
      </w:r>
      <w:r>
        <w:rPr>
          <w:rStyle w:val="None"/>
          <w:rFonts w:ascii="Baskerville" w:hAnsi="Baskerville"/>
          <w:u w:color="252525"/>
        </w:rPr>
        <w:t xml:space="preserve">  </w:t>
      </w:r>
      <w:r>
        <w:rPr>
          <w:rStyle w:val="None"/>
          <w:rFonts w:ascii="Baskerville" w:hAnsi="Baskerville"/>
          <w:u w:color="252525"/>
        </w:rPr>
        <w:t xml:space="preserve">You can check out the item for two hours of </w:t>
      </w:r>
      <w:r>
        <w:rPr>
          <w:rStyle w:val="None"/>
          <w:rFonts w:ascii="Baskerville" w:hAnsi="Baskerville"/>
          <w:u w:color="252525"/>
        </w:rPr>
        <w:t>in-library use through the Circulation Desk</w:t>
      </w:r>
    </w:p>
    <w:p w14:paraId="4CC5ECA5" w14:textId="77777777" w:rsidR="00780FF6" w:rsidRDefault="00780FF6">
      <w:pPr>
        <w:pStyle w:val="Body"/>
        <w:rPr>
          <w:rFonts w:ascii="Baskerville" w:eastAsia="Baskerville" w:hAnsi="Baskerville" w:cs="Baskerville"/>
        </w:rPr>
      </w:pPr>
    </w:p>
    <w:p w14:paraId="60145327" w14:textId="77777777" w:rsidR="00780FF6" w:rsidRDefault="002B38C4">
      <w:pPr>
        <w:pStyle w:val="Body"/>
        <w:rPr>
          <w:rFonts w:ascii="Baskerville" w:eastAsia="Baskerville" w:hAnsi="Baskerville" w:cs="Baskerville"/>
        </w:rPr>
      </w:pPr>
      <w:r>
        <w:rPr>
          <w:rStyle w:val="None"/>
          <w:rFonts w:ascii="Baskerville" w:hAnsi="Baskerville"/>
          <w:u w:val="single"/>
        </w:rPr>
        <w:t xml:space="preserve">Josiane Racine and Jean-Luc Racine. 1997. </w:t>
      </w:r>
      <w:proofErr w:type="spellStart"/>
      <w:r>
        <w:rPr>
          <w:rStyle w:val="None"/>
          <w:rFonts w:ascii="Baskerville" w:hAnsi="Baskerville"/>
          <w:u w:val="single"/>
        </w:rPr>
        <w:t>Viramma</w:t>
      </w:r>
      <w:proofErr w:type="spellEnd"/>
      <w:r>
        <w:rPr>
          <w:rStyle w:val="None"/>
          <w:rFonts w:ascii="Baskerville" w:hAnsi="Baskerville"/>
          <w:u w:val="single"/>
        </w:rPr>
        <w:t>. Life of an Untouchable</w:t>
      </w:r>
      <w:r>
        <w:rPr>
          <w:rFonts w:ascii="Baskerville" w:hAnsi="Baskerville"/>
        </w:rPr>
        <w:t xml:space="preserve">. London: Verso   </w:t>
      </w:r>
      <w:r>
        <w:rPr>
          <w:rFonts w:ascii="Baskerville" w:hAnsi="Baskerville"/>
        </w:rPr>
        <w:tab/>
      </w:r>
      <w:r>
        <w:rPr>
          <w:rFonts w:ascii="Baskerville" w:hAnsi="Baskerville"/>
        </w:rPr>
        <w:tab/>
      </w:r>
    </w:p>
    <w:p w14:paraId="06C6D783" w14:textId="77777777" w:rsidR="00780FF6" w:rsidRDefault="002B38C4">
      <w:pPr>
        <w:pStyle w:val="Body"/>
        <w:widowControl w:val="0"/>
        <w:suppressAutoHyphens/>
        <w:rPr>
          <w:rFonts w:ascii="Baskerville" w:eastAsia="Baskerville" w:hAnsi="Baskerville" w:cs="Baskerville"/>
          <w:u w:color="000000"/>
        </w:rPr>
      </w:pPr>
      <w:r>
        <w:rPr>
          <w:rFonts w:ascii="Baskerville" w:hAnsi="Baskerville"/>
          <w:u w:color="000000"/>
        </w:rPr>
        <w:t xml:space="preserve">(DS422.C3V49614 1997), </w:t>
      </w:r>
      <w:r>
        <w:rPr>
          <w:rStyle w:val="None"/>
          <w:rFonts w:ascii="Baskerville" w:hAnsi="Baskerville"/>
          <w:b/>
          <w:bCs/>
          <w:u w:color="000000"/>
        </w:rPr>
        <w:t>ISBN</w:t>
      </w:r>
      <w:r>
        <w:rPr>
          <w:rFonts w:ascii="Baskerville" w:hAnsi="Baskerville"/>
          <w:u w:color="000000"/>
        </w:rPr>
        <w:t>-10 1859841481. This has also been placed</w:t>
      </w:r>
      <w:r>
        <w:rPr>
          <w:rFonts w:ascii="Baskerville" w:hAnsi="Baskerville"/>
          <w:u w:color="000000"/>
        </w:rPr>
        <w:t xml:space="preserve"> on reserve at the Douglass Circulation Desk.</w:t>
      </w:r>
      <w:r>
        <w:rPr>
          <w:rFonts w:ascii="Baskerville" w:hAnsi="Baskerville"/>
          <w:u w:color="000000"/>
        </w:rPr>
        <w:t> </w:t>
      </w:r>
      <w:r>
        <w:rPr>
          <w:rFonts w:ascii="Baskerville" w:hAnsi="Baskerville"/>
          <w:u w:color="000000"/>
        </w:rPr>
        <w:t xml:space="preserve">You can check out this item for two hours of in-library use.   </w:t>
      </w:r>
    </w:p>
    <w:p w14:paraId="154675FD" w14:textId="77777777" w:rsidR="00780FF6" w:rsidRDefault="00780FF6">
      <w:pPr>
        <w:pStyle w:val="Body"/>
        <w:widowControl w:val="0"/>
        <w:suppressAutoHyphens/>
        <w:rPr>
          <w:rFonts w:ascii="Baskerville" w:eastAsia="Baskerville" w:hAnsi="Baskerville" w:cs="Baskerville"/>
          <w:sz w:val="24"/>
          <w:szCs w:val="24"/>
          <w:u w:color="000000"/>
        </w:rPr>
      </w:pPr>
    </w:p>
    <w:p w14:paraId="4B2923A1" w14:textId="77777777" w:rsidR="00780FF6" w:rsidRDefault="002B38C4">
      <w:pPr>
        <w:pStyle w:val="Default"/>
        <w:rPr>
          <w:rStyle w:val="None"/>
          <w:rFonts w:ascii="Baskerville" w:eastAsia="Baskerville" w:hAnsi="Baskerville" w:cs="Baskerville"/>
          <w:u w:color="252525"/>
          <w:shd w:val="clear" w:color="auto" w:fill="FFFFFF"/>
        </w:rPr>
      </w:pPr>
      <w:r>
        <w:rPr>
          <w:rStyle w:val="None"/>
          <w:rFonts w:ascii="Baskerville" w:hAnsi="Baskerville"/>
          <w:shd w:val="clear" w:color="auto" w:fill="FFFFFF"/>
          <w:lang w:val="en-US"/>
        </w:rPr>
        <w:t xml:space="preserve">I have made the two classic books available in digital form on Canvas. But it is a good idea to purchase </w:t>
      </w:r>
      <w:proofErr w:type="gramStart"/>
      <w:r>
        <w:rPr>
          <w:rStyle w:val="None"/>
          <w:rFonts w:ascii="Baskerville" w:hAnsi="Baskerville"/>
          <w:shd w:val="clear" w:color="auto" w:fill="FFFFFF"/>
          <w:lang w:val="en-US"/>
        </w:rPr>
        <w:t>both of these</w:t>
      </w:r>
      <w:proofErr w:type="gramEnd"/>
      <w:r>
        <w:rPr>
          <w:rStyle w:val="None"/>
          <w:rFonts w:ascii="Baskerville" w:hAnsi="Baskerville"/>
          <w:shd w:val="clear" w:color="auto" w:fill="FFFFFF"/>
          <w:lang w:val="en-US"/>
        </w:rPr>
        <w:t xml:space="preserve"> books, if you can.</w:t>
      </w:r>
      <w:r>
        <w:rPr>
          <w:rFonts w:ascii="Baskerville" w:hAnsi="Baskerville"/>
          <w:color w:val="ED220B"/>
          <w:shd w:val="clear" w:color="auto" w:fill="FFFFFF"/>
        </w:rPr>
        <w:t xml:space="preserve"> </w:t>
      </w:r>
      <w:r>
        <w:rPr>
          <w:rStyle w:val="None"/>
          <w:rFonts w:ascii="Baskerville" w:hAnsi="Baskerville"/>
          <w:shd w:val="clear" w:color="auto" w:fill="FFFFFF"/>
          <w:lang w:val="en-US"/>
        </w:rPr>
        <w:t xml:space="preserve">On </w:t>
      </w:r>
      <w:r>
        <w:rPr>
          <w:rStyle w:val="None"/>
          <w:rFonts w:ascii="Baskerville" w:hAnsi="Baskerville"/>
          <w:shd w:val="clear" w:color="auto" w:fill="FFFFFF"/>
          <w:lang w:val="en-US"/>
        </w:rPr>
        <w:t>Amazon.com there are affordable and used copies available beginning at $2-3 dollars and going up to $30-$40 and much more according to the item</w:t>
      </w:r>
      <w:r>
        <w:rPr>
          <w:rStyle w:val="None"/>
          <w:rFonts w:ascii="Baskerville" w:hAnsi="Baskerville"/>
          <w:shd w:val="clear" w:color="auto" w:fill="FFFFFF"/>
          <w:lang w:val="en-US"/>
        </w:rPr>
        <w:t>’</w:t>
      </w:r>
      <w:r>
        <w:rPr>
          <w:rStyle w:val="None"/>
          <w:rFonts w:ascii="Baskerville" w:hAnsi="Baskerville"/>
          <w:shd w:val="clear" w:color="auto" w:fill="FFFFFF"/>
          <w:lang w:val="en-US"/>
        </w:rPr>
        <w:t>s condition (other sites have more buying options).</w:t>
      </w:r>
    </w:p>
    <w:p w14:paraId="0448C496" w14:textId="77777777" w:rsidR="00780FF6" w:rsidRDefault="00780FF6">
      <w:pPr>
        <w:pStyle w:val="Body"/>
        <w:widowControl w:val="0"/>
        <w:suppressAutoHyphens/>
        <w:rPr>
          <w:rStyle w:val="None"/>
          <w:rFonts w:ascii="Baskerville" w:eastAsia="Baskerville" w:hAnsi="Baskerville" w:cs="Baskerville"/>
          <w:sz w:val="24"/>
          <w:szCs w:val="24"/>
          <w:u w:color="252525"/>
          <w:shd w:val="clear" w:color="auto" w:fill="FFFFFF"/>
        </w:rPr>
      </w:pPr>
    </w:p>
    <w:p w14:paraId="76AA73F3" w14:textId="77777777" w:rsidR="00780FF6" w:rsidRDefault="002B38C4">
      <w:pPr>
        <w:pStyle w:val="Body"/>
        <w:widowControl w:val="0"/>
        <w:suppressAutoHyphens/>
        <w:rPr>
          <w:rFonts w:ascii="Baskerville" w:eastAsia="Baskerville" w:hAnsi="Baskerville" w:cs="Baskerville"/>
          <w:b/>
          <w:bCs/>
          <w:sz w:val="24"/>
          <w:szCs w:val="24"/>
          <w:u w:color="000000"/>
        </w:rPr>
      </w:pPr>
      <w:r>
        <w:rPr>
          <w:rFonts w:ascii="Baskerville" w:hAnsi="Baskerville"/>
          <w:b/>
          <w:bCs/>
          <w:sz w:val="24"/>
          <w:szCs w:val="24"/>
          <w:u w:color="000000"/>
        </w:rPr>
        <w:t xml:space="preserve">1. Week. </w:t>
      </w:r>
      <w:r>
        <w:rPr>
          <w:rStyle w:val="None"/>
          <w:rFonts w:ascii="Baskerville" w:hAnsi="Baskerville"/>
          <w:sz w:val="24"/>
          <w:szCs w:val="24"/>
          <w:u w:color="000000"/>
        </w:rPr>
        <w:t>Surreal Africa</w:t>
      </w:r>
      <w:r>
        <w:rPr>
          <w:rFonts w:ascii="Baskerville" w:hAnsi="Baskerville"/>
          <w:b/>
          <w:bCs/>
          <w:sz w:val="24"/>
          <w:szCs w:val="24"/>
          <w:u w:color="000000"/>
        </w:rPr>
        <w:t xml:space="preserve"> </w:t>
      </w:r>
      <w:r>
        <w:rPr>
          <w:rStyle w:val="None"/>
          <w:rFonts w:ascii="Baskerville" w:hAnsi="Baskerville"/>
          <w:sz w:val="24"/>
          <w:szCs w:val="24"/>
          <w:u w:color="000000"/>
        </w:rPr>
        <w:t>(Monday September 12, 2022)</w:t>
      </w:r>
    </w:p>
    <w:p w14:paraId="042F19BB" w14:textId="77777777" w:rsidR="00780FF6" w:rsidRDefault="00780FF6">
      <w:pPr>
        <w:pStyle w:val="Body"/>
        <w:widowControl w:val="0"/>
        <w:suppressAutoHyphens/>
        <w:rPr>
          <w:rFonts w:ascii="Baskerville" w:eastAsia="Baskerville" w:hAnsi="Baskerville" w:cs="Baskerville"/>
          <w:sz w:val="24"/>
          <w:szCs w:val="24"/>
          <w:u w:color="000000"/>
        </w:rPr>
      </w:pPr>
    </w:p>
    <w:p w14:paraId="1DFAD681" w14:textId="77777777" w:rsidR="00780FF6" w:rsidRDefault="002B38C4">
      <w:pPr>
        <w:pStyle w:val="Body"/>
        <w:widowControl w:val="0"/>
        <w:suppressAutoHyphens/>
        <w:rPr>
          <w:rFonts w:ascii="Baskerville" w:eastAsia="Baskerville" w:hAnsi="Baskerville" w:cs="Baskerville"/>
          <w:u w:color="000000"/>
        </w:rPr>
      </w:pPr>
      <w:r>
        <w:rPr>
          <w:rFonts w:ascii="Baskerville" w:eastAsia="Baskerville" w:hAnsi="Baskerville" w:cs="Baskerville"/>
          <w:u w:color="000000"/>
        </w:rPr>
        <w:tab/>
      </w:r>
      <w:r>
        <w:rPr>
          <w:rStyle w:val="None"/>
          <w:rFonts w:ascii="Baskerville" w:hAnsi="Baskerville"/>
          <w:b/>
          <w:bCs/>
          <w:u w:color="000000"/>
        </w:rPr>
        <w:t xml:space="preserve">Leo </w:t>
      </w:r>
      <w:proofErr w:type="spellStart"/>
      <w:r>
        <w:rPr>
          <w:rStyle w:val="None"/>
          <w:rFonts w:ascii="Baskerville" w:hAnsi="Baskerville"/>
          <w:b/>
          <w:bCs/>
          <w:u w:color="000000"/>
        </w:rPr>
        <w:t>F</w:t>
      </w:r>
      <w:r>
        <w:rPr>
          <w:rStyle w:val="None"/>
          <w:rFonts w:ascii="Baskerville" w:hAnsi="Baskerville"/>
          <w:b/>
          <w:bCs/>
          <w:u w:color="000000"/>
        </w:rPr>
        <w:t>robenius</w:t>
      </w:r>
      <w:proofErr w:type="spellEnd"/>
      <w:r>
        <w:rPr>
          <w:rFonts w:ascii="Baskerville" w:hAnsi="Baskerville"/>
          <w:u w:color="000000"/>
        </w:rPr>
        <w:t>. 1913.</w:t>
      </w:r>
      <w:r>
        <w:rPr>
          <w:rFonts w:ascii="Baskerville" w:hAnsi="Baskerville"/>
          <w:u w:color="000000"/>
        </w:rPr>
        <w:t>“</w:t>
      </w:r>
      <w:r>
        <w:rPr>
          <w:rFonts w:ascii="Baskerville" w:hAnsi="Baskerville"/>
          <w:u w:color="000000"/>
        </w:rPr>
        <w:t>The Riddle of a Continent.</w:t>
      </w:r>
      <w:r>
        <w:rPr>
          <w:rFonts w:ascii="Baskerville" w:hAnsi="Baskerville"/>
          <w:u w:color="000000"/>
        </w:rPr>
        <w:t xml:space="preserve">” </w:t>
      </w:r>
      <w:r>
        <w:rPr>
          <w:rFonts w:ascii="Baskerville" w:hAnsi="Baskerville"/>
          <w:u w:color="000000"/>
        </w:rPr>
        <w:t xml:space="preserve">In </w:t>
      </w:r>
      <w:r>
        <w:rPr>
          <w:rStyle w:val="None"/>
          <w:rFonts w:ascii="Baskerville" w:hAnsi="Baskerville"/>
          <w:i/>
          <w:iCs/>
          <w:u w:color="000000"/>
        </w:rPr>
        <w:t xml:space="preserve">The Voice of Africa: Being an Account of the </w:t>
      </w:r>
      <w:r>
        <w:rPr>
          <w:rStyle w:val="None"/>
          <w:rFonts w:ascii="Baskerville" w:hAnsi="Baskerville"/>
          <w:i/>
          <w:iCs/>
          <w:u w:color="000000"/>
        </w:rPr>
        <w:tab/>
      </w:r>
      <w:r>
        <w:rPr>
          <w:rStyle w:val="None"/>
          <w:rFonts w:ascii="Baskerville" w:hAnsi="Baskerville"/>
          <w:i/>
          <w:iCs/>
          <w:u w:color="000000"/>
        </w:rPr>
        <w:tab/>
      </w:r>
      <w:r>
        <w:rPr>
          <w:rStyle w:val="None"/>
          <w:rFonts w:ascii="Baskerville" w:hAnsi="Baskerville"/>
          <w:i/>
          <w:iCs/>
          <w:u w:color="000000"/>
        </w:rPr>
        <w:tab/>
      </w:r>
      <w:r>
        <w:rPr>
          <w:rStyle w:val="None"/>
          <w:rFonts w:ascii="Baskerville" w:hAnsi="Baskerville"/>
          <w:i/>
          <w:iCs/>
          <w:u w:color="000000"/>
        </w:rPr>
        <w:t xml:space="preserve">Travels of the German Inner African Exploration Expedition in the Years 1910-1912 </w:t>
      </w:r>
      <w:r>
        <w:rPr>
          <w:rFonts w:ascii="Baskerville" w:hAnsi="Baskerville"/>
          <w:u w:color="000000"/>
        </w:rPr>
        <w:t>[orig.</w:t>
      </w:r>
      <w:r>
        <w:rPr>
          <w:rStyle w:val="None"/>
          <w:rFonts w:ascii="Baskerville" w:hAnsi="Baskerville"/>
          <w:i/>
          <w:iCs/>
          <w:u w:color="000000"/>
        </w:rPr>
        <w:t xml:space="preserve"> Und Africa </w:t>
      </w:r>
      <w:proofErr w:type="spellStart"/>
      <w:r>
        <w:rPr>
          <w:rStyle w:val="None"/>
          <w:rFonts w:ascii="Baskerville" w:hAnsi="Baskerville"/>
          <w:i/>
          <w:iCs/>
          <w:u w:color="000000"/>
        </w:rPr>
        <w:t>sprach</w:t>
      </w:r>
      <w:proofErr w:type="spellEnd"/>
      <w:r>
        <w:rPr>
          <w:rStyle w:val="None"/>
          <w:rFonts w:ascii="Baskerville" w:hAnsi="Baskerville"/>
          <w:i/>
          <w:iCs/>
          <w:u w:color="000000"/>
        </w:rPr>
        <w:t xml:space="preserve">: </w:t>
      </w:r>
      <w:r>
        <w:rPr>
          <w:rStyle w:val="None"/>
          <w:rFonts w:ascii="Baskerville" w:hAnsi="Baskerville"/>
          <w:i/>
          <w:iCs/>
          <w:u w:color="000000"/>
        </w:rPr>
        <w:tab/>
      </w:r>
      <w:r>
        <w:rPr>
          <w:rStyle w:val="None"/>
          <w:rFonts w:ascii="Baskerville" w:hAnsi="Baskerville"/>
          <w:i/>
          <w:iCs/>
          <w:u w:color="000000"/>
        </w:rPr>
        <w:tab/>
      </w:r>
      <w:r>
        <w:rPr>
          <w:rStyle w:val="None"/>
          <w:rFonts w:ascii="Baskerville" w:hAnsi="Baskerville"/>
          <w:i/>
          <w:iCs/>
          <w:u w:color="000000"/>
        </w:rPr>
        <w:tab/>
      </w:r>
      <w:proofErr w:type="spellStart"/>
      <w:r>
        <w:rPr>
          <w:rStyle w:val="None"/>
          <w:rFonts w:ascii="Baskerville" w:hAnsi="Baskerville"/>
          <w:i/>
          <w:iCs/>
          <w:u w:color="000000"/>
        </w:rPr>
        <w:t>Bericht</w:t>
      </w:r>
      <w:proofErr w:type="spellEnd"/>
      <w:r>
        <w:rPr>
          <w:rStyle w:val="None"/>
          <w:rFonts w:ascii="Baskerville" w:hAnsi="Baskerville"/>
          <w:i/>
          <w:iCs/>
          <w:u w:color="000000"/>
        </w:rPr>
        <w:t xml:space="preserve"> </w:t>
      </w:r>
      <w:proofErr w:type="spellStart"/>
      <w:r>
        <w:rPr>
          <w:rStyle w:val="None"/>
          <w:rFonts w:ascii="Baskerville" w:hAnsi="Baskerville"/>
          <w:i/>
          <w:iCs/>
          <w:u w:color="000000"/>
        </w:rPr>
        <w:t>ü</w:t>
      </w:r>
      <w:r>
        <w:rPr>
          <w:rStyle w:val="None"/>
          <w:rFonts w:ascii="Baskerville" w:hAnsi="Baskerville"/>
          <w:i/>
          <w:iCs/>
          <w:u w:color="000000"/>
        </w:rPr>
        <w:t>ber</w:t>
      </w:r>
      <w:proofErr w:type="spellEnd"/>
      <w:r>
        <w:rPr>
          <w:rStyle w:val="None"/>
          <w:rFonts w:ascii="Baskerville" w:hAnsi="Baskerville"/>
          <w:i/>
          <w:iCs/>
          <w:u w:color="000000"/>
        </w:rPr>
        <w:t xml:space="preserve"> den </w:t>
      </w:r>
      <w:proofErr w:type="spellStart"/>
      <w:r>
        <w:rPr>
          <w:rStyle w:val="None"/>
          <w:rFonts w:ascii="Baskerville" w:hAnsi="Baskerville"/>
          <w:i/>
          <w:iCs/>
          <w:u w:color="000000"/>
        </w:rPr>
        <w:t>Verlauf</w:t>
      </w:r>
      <w:proofErr w:type="spellEnd"/>
      <w:r>
        <w:rPr>
          <w:rStyle w:val="None"/>
          <w:rFonts w:ascii="Baskerville" w:hAnsi="Baskerville"/>
          <w:i/>
          <w:iCs/>
          <w:u w:color="000000"/>
        </w:rPr>
        <w:t xml:space="preserve"> der </w:t>
      </w:r>
      <w:proofErr w:type="spellStart"/>
      <w:r>
        <w:rPr>
          <w:rStyle w:val="None"/>
          <w:rFonts w:ascii="Baskerville" w:hAnsi="Baskerville"/>
          <w:i/>
          <w:iCs/>
          <w:u w:color="000000"/>
        </w:rPr>
        <w:t>dritten</w:t>
      </w:r>
      <w:proofErr w:type="spellEnd"/>
      <w:r>
        <w:rPr>
          <w:rStyle w:val="None"/>
          <w:rFonts w:ascii="Baskerville" w:hAnsi="Baskerville"/>
          <w:i/>
          <w:iCs/>
          <w:u w:color="000000"/>
        </w:rPr>
        <w:t xml:space="preserve"> </w:t>
      </w:r>
      <w:proofErr w:type="spellStart"/>
      <w:r>
        <w:rPr>
          <w:rStyle w:val="None"/>
          <w:rFonts w:ascii="Baskerville" w:hAnsi="Baskerville"/>
          <w:i/>
          <w:iCs/>
          <w:u w:color="000000"/>
        </w:rPr>
        <w:t>Reise-Periode</w:t>
      </w:r>
      <w:proofErr w:type="spellEnd"/>
      <w:r>
        <w:rPr>
          <w:rStyle w:val="None"/>
          <w:rFonts w:ascii="Baskerville" w:hAnsi="Baskerville"/>
          <w:i/>
          <w:iCs/>
          <w:u w:color="000000"/>
        </w:rPr>
        <w:t xml:space="preserve"> der D.I.A.F.E. in den Jahren 1910 bis 1912</w:t>
      </w:r>
      <w:r>
        <w:rPr>
          <w:rFonts w:ascii="Baskerville" w:hAnsi="Baskerville"/>
          <w:u w:color="000000"/>
        </w:rPr>
        <w:t xml:space="preserve">], Chapter 1, </w:t>
      </w:r>
      <w:r>
        <w:rPr>
          <w:rFonts w:ascii="Baskerville" w:hAnsi="Baskerville"/>
          <w:u w:color="000000"/>
        </w:rPr>
        <w:tab/>
      </w:r>
      <w:r>
        <w:rPr>
          <w:rFonts w:ascii="Baskerville" w:hAnsi="Baskerville"/>
          <w:u w:color="000000"/>
        </w:rPr>
        <w:tab/>
      </w:r>
      <w:r>
        <w:rPr>
          <w:rFonts w:ascii="Baskerville" w:hAnsi="Baskerville"/>
          <w:u w:color="000000"/>
        </w:rPr>
        <w:tab/>
        <w:t xml:space="preserve">pp. 1-29 </w:t>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Style w:val="None"/>
          <w:rFonts w:ascii="Baskerville" w:hAnsi="Baskerville"/>
          <w:b/>
          <w:bCs/>
          <w:u w:color="000000"/>
        </w:rPr>
        <w:t>[29 pages]</w:t>
      </w:r>
    </w:p>
    <w:p w14:paraId="3B03D5DA" w14:textId="77777777" w:rsidR="00780FF6" w:rsidRDefault="002B38C4">
      <w:pPr>
        <w:pStyle w:val="Body"/>
        <w:rPr>
          <w:rFonts w:ascii="Baskerville" w:eastAsia="Baskerville" w:hAnsi="Baskerville" w:cs="Baskerville"/>
        </w:rPr>
      </w:pPr>
      <w:r>
        <w:rPr>
          <w:rFonts w:ascii="Baskerville" w:eastAsia="Baskerville" w:hAnsi="Baskerville" w:cs="Baskerville"/>
        </w:rPr>
        <w:tab/>
      </w:r>
      <w:r>
        <w:rPr>
          <w:rStyle w:val="None"/>
          <w:rFonts w:ascii="Baskerville SemiBold" w:hAnsi="Baskerville SemiBold"/>
        </w:rPr>
        <w:t xml:space="preserve">Leo </w:t>
      </w:r>
      <w:proofErr w:type="spellStart"/>
      <w:r>
        <w:rPr>
          <w:rStyle w:val="None"/>
          <w:rFonts w:ascii="Baskerville SemiBold" w:hAnsi="Baskerville SemiBold"/>
        </w:rPr>
        <w:t>F</w:t>
      </w:r>
      <w:r>
        <w:rPr>
          <w:rStyle w:val="None"/>
          <w:rFonts w:ascii="Baskerville SemiBold" w:hAnsi="Baskerville SemiBold"/>
        </w:rPr>
        <w:t>robenius</w:t>
      </w:r>
      <w:proofErr w:type="spellEnd"/>
      <w:r>
        <w:rPr>
          <w:rFonts w:ascii="Baskerville" w:hAnsi="Baskerville"/>
        </w:rPr>
        <w:t xml:space="preserve">. 2014[ 1921]. </w:t>
      </w:r>
      <w:r>
        <w:rPr>
          <w:rFonts w:ascii="Baskerville" w:hAnsi="Baskerville"/>
        </w:rPr>
        <w:t>“</w:t>
      </w:r>
      <w:r>
        <w:rPr>
          <w:rFonts w:ascii="Baskerville" w:hAnsi="Baskerville"/>
        </w:rPr>
        <w:t>The Nature of Culture.</w:t>
      </w:r>
      <w:r>
        <w:rPr>
          <w:rFonts w:ascii="Baskerville" w:hAnsi="Baskerville"/>
        </w:rPr>
        <w:t xml:space="preserve">” </w:t>
      </w:r>
      <w:r>
        <w:rPr>
          <w:rFonts w:ascii="Baskerville" w:hAnsi="Baskerville"/>
        </w:rPr>
        <w:t xml:space="preserve">In </w:t>
      </w:r>
      <w:r>
        <w:rPr>
          <w:rStyle w:val="None"/>
          <w:rFonts w:ascii="Baskerville" w:hAnsi="Baskerville"/>
          <w:i/>
          <w:iCs/>
        </w:rPr>
        <w:t xml:space="preserve">Leo </w:t>
      </w:r>
      <w:proofErr w:type="spellStart"/>
      <w:r>
        <w:rPr>
          <w:rStyle w:val="None"/>
          <w:rFonts w:ascii="Baskerville" w:hAnsi="Baskerville"/>
          <w:i/>
          <w:iCs/>
        </w:rPr>
        <w:t>Frobenius</w:t>
      </w:r>
      <w:proofErr w:type="spellEnd"/>
      <w:r>
        <w:rPr>
          <w:rStyle w:val="None"/>
          <w:rFonts w:ascii="Baskerville" w:hAnsi="Baskerville"/>
          <w:i/>
          <w:iCs/>
        </w:rPr>
        <w:t xml:space="preserve"> on African History, Art, and </w:t>
      </w:r>
      <w:r>
        <w:rPr>
          <w:rStyle w:val="None"/>
          <w:rFonts w:ascii="Baskerville" w:hAnsi="Baskerville"/>
          <w:i/>
          <w:iCs/>
        </w:rPr>
        <w:tab/>
      </w:r>
      <w:r>
        <w:rPr>
          <w:rStyle w:val="None"/>
          <w:rFonts w:ascii="Baskerville" w:hAnsi="Baskerville"/>
          <w:i/>
          <w:iCs/>
        </w:rPr>
        <w:tab/>
      </w:r>
      <w:r>
        <w:rPr>
          <w:rStyle w:val="None"/>
          <w:rFonts w:ascii="Baskerville" w:hAnsi="Baskerville"/>
          <w:i/>
          <w:iCs/>
        </w:rPr>
        <w:tab/>
        <w:t>Culture: An Anthology</w:t>
      </w:r>
      <w:r>
        <w:rPr>
          <w:rFonts w:ascii="Baskerville" w:hAnsi="Baskerville"/>
        </w:rPr>
        <w:t xml:space="preserve">. Eike </w:t>
      </w:r>
      <w:proofErr w:type="spellStart"/>
      <w:r>
        <w:rPr>
          <w:rFonts w:ascii="Baskerville" w:hAnsi="Baskerville"/>
        </w:rPr>
        <w:t>Haberland</w:t>
      </w:r>
      <w:proofErr w:type="spellEnd"/>
      <w:r>
        <w:rPr>
          <w:rFonts w:ascii="Baskerville" w:hAnsi="Baskerville"/>
        </w:rPr>
        <w:t xml:space="preserve"> (ed.), pp. 19-55 </w:t>
      </w:r>
      <w:r>
        <w:rPr>
          <w:rFonts w:ascii="Baskerville" w:hAnsi="Baskerville"/>
        </w:rPr>
        <w:tab/>
      </w:r>
      <w:r>
        <w:rPr>
          <w:rFonts w:ascii="Baskerville" w:hAnsi="Baskerville"/>
        </w:rPr>
        <w:tab/>
      </w:r>
      <w:r>
        <w:rPr>
          <w:rFonts w:ascii="Baskerville" w:hAnsi="Baskerville"/>
        </w:rPr>
        <w:tab/>
      </w:r>
      <w:r>
        <w:rPr>
          <w:rFonts w:ascii="Baskerville" w:hAnsi="Baskerville"/>
        </w:rPr>
        <w:tab/>
      </w:r>
      <w:r>
        <w:rPr>
          <w:rStyle w:val="None"/>
          <w:rFonts w:ascii="Baskerville SemiBold" w:hAnsi="Baskerville SemiBold"/>
        </w:rPr>
        <w:t>[36 pages]</w:t>
      </w:r>
      <w:r>
        <w:rPr>
          <w:rFonts w:ascii="Baskerville" w:eastAsia="Baskerville" w:hAnsi="Baskerville" w:cs="Baskerville"/>
        </w:rPr>
        <w:tab/>
      </w:r>
      <w:r>
        <w:rPr>
          <w:rFonts w:ascii="Baskerville" w:eastAsia="Baskerville" w:hAnsi="Baskerville" w:cs="Baskerville"/>
        </w:rPr>
        <w:tab/>
      </w:r>
    </w:p>
    <w:p w14:paraId="1D2FCE82" w14:textId="77777777" w:rsidR="00780FF6" w:rsidRDefault="002B38C4">
      <w:pPr>
        <w:pStyle w:val="Body"/>
        <w:rPr>
          <w:rFonts w:ascii="Baskerville" w:eastAsia="Baskerville" w:hAnsi="Baskerville" w:cs="Baskerville"/>
        </w:rPr>
      </w:pPr>
      <w:r>
        <w:rPr>
          <w:rFonts w:ascii="Baskerville" w:eastAsia="Baskerville" w:hAnsi="Baskerville" w:cs="Baskerville"/>
        </w:rPr>
        <w:tab/>
      </w:r>
      <w:r>
        <w:rPr>
          <w:rStyle w:val="None"/>
          <w:rFonts w:ascii="Baskerville SemiBold" w:hAnsi="Baskerville SemiBold"/>
        </w:rPr>
        <w:t xml:space="preserve">W.E.B. Du </w:t>
      </w:r>
      <w:proofErr w:type="spellStart"/>
      <w:r>
        <w:rPr>
          <w:rStyle w:val="None"/>
          <w:rFonts w:ascii="Baskerville SemiBold" w:hAnsi="Baskerville SemiBold"/>
        </w:rPr>
        <w:t>Bois</w:t>
      </w:r>
      <w:proofErr w:type="spellEnd"/>
      <w:r>
        <w:rPr>
          <w:rFonts w:ascii="Baskerville" w:hAnsi="Baskerville"/>
        </w:rPr>
        <w:t xml:space="preserve">. 2007[1946]. </w:t>
      </w:r>
      <w:r>
        <w:rPr>
          <w:rFonts w:ascii="Baskerville" w:hAnsi="Baskerville"/>
        </w:rPr>
        <w:t>“</w:t>
      </w:r>
      <w:r>
        <w:rPr>
          <w:rFonts w:ascii="Baskerville" w:hAnsi="Baskerville"/>
        </w:rPr>
        <w:t>The Rape of Africa.</w:t>
      </w:r>
      <w:r>
        <w:rPr>
          <w:rFonts w:ascii="Baskerville" w:hAnsi="Baskerville"/>
        </w:rPr>
        <w:t xml:space="preserve">” </w:t>
      </w:r>
      <w:r>
        <w:rPr>
          <w:rFonts w:ascii="Baskerville" w:hAnsi="Baskerville"/>
        </w:rPr>
        <w:t xml:space="preserve">In </w:t>
      </w:r>
      <w:r>
        <w:rPr>
          <w:rStyle w:val="None"/>
          <w:rFonts w:ascii="Baskerville" w:hAnsi="Baskerville"/>
          <w:i/>
          <w:iCs/>
        </w:rPr>
        <w:t>The World and Africa</w:t>
      </w:r>
      <w:r>
        <w:rPr>
          <w:rFonts w:ascii="Baskerville" w:hAnsi="Baskerville"/>
        </w:rPr>
        <w:t xml:space="preserve">, pp. 28-51 </w:t>
      </w:r>
    </w:p>
    <w:p w14:paraId="4E12218D" w14:textId="77777777" w:rsidR="00780FF6" w:rsidRDefault="002B38C4">
      <w:pPr>
        <w:pStyle w:val="Body"/>
        <w:rPr>
          <w:rFonts w:ascii="Baskerville" w:eastAsia="Baskerville" w:hAnsi="Baskerville" w:cs="Baskerville"/>
        </w:rPr>
      </w:pP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Style w:val="None"/>
          <w:rFonts w:ascii="Baskerville" w:hAnsi="Baskerville"/>
          <w:b/>
          <w:bCs/>
        </w:rPr>
        <w:t>[33 pages]</w:t>
      </w:r>
      <w:r>
        <w:rPr>
          <w:rFonts w:ascii="Baskerville" w:eastAsia="Baskerville" w:hAnsi="Baskerville" w:cs="Baskerville"/>
        </w:rPr>
        <w:tab/>
      </w:r>
    </w:p>
    <w:p w14:paraId="289DED46" w14:textId="77777777" w:rsidR="00780FF6" w:rsidRDefault="002B38C4">
      <w:pPr>
        <w:pStyle w:val="Body"/>
        <w:rPr>
          <w:rStyle w:val="None"/>
          <w:rFonts w:ascii="Baskerville" w:eastAsia="Baskerville" w:hAnsi="Baskerville" w:cs="Baskerville"/>
          <w:u w:color="000000"/>
        </w:rPr>
      </w:pPr>
      <w:r>
        <w:rPr>
          <w:rFonts w:ascii="Baskerville" w:eastAsia="Baskerville" w:hAnsi="Baskerville" w:cs="Baskerville"/>
        </w:rPr>
        <w:tab/>
      </w:r>
      <w:r>
        <w:rPr>
          <w:rStyle w:val="None"/>
          <w:rFonts w:ascii="Baskerville" w:hAnsi="Baskerville"/>
          <w:b/>
          <w:bCs/>
        </w:rPr>
        <w:t>L</w:t>
      </w:r>
      <w:r>
        <w:rPr>
          <w:rStyle w:val="None"/>
          <w:rFonts w:ascii="Baskerville" w:hAnsi="Baskerville"/>
          <w:b/>
          <w:bCs/>
        </w:rPr>
        <w:t>é</w:t>
      </w:r>
      <w:r>
        <w:rPr>
          <w:rStyle w:val="None"/>
          <w:rFonts w:ascii="Baskerville" w:hAnsi="Baskerville"/>
          <w:b/>
          <w:bCs/>
        </w:rPr>
        <w:t xml:space="preserve">opold </w:t>
      </w:r>
      <w:proofErr w:type="spellStart"/>
      <w:r>
        <w:rPr>
          <w:rStyle w:val="None"/>
          <w:rFonts w:ascii="Baskerville" w:hAnsi="Baskerville"/>
          <w:b/>
          <w:bCs/>
        </w:rPr>
        <w:t>S</w:t>
      </w:r>
      <w:r>
        <w:rPr>
          <w:rStyle w:val="None"/>
          <w:rFonts w:ascii="Baskerville" w:hAnsi="Baskerville"/>
          <w:b/>
          <w:bCs/>
        </w:rPr>
        <w:t>é</w:t>
      </w:r>
      <w:r>
        <w:rPr>
          <w:rStyle w:val="None"/>
          <w:rFonts w:ascii="Baskerville" w:hAnsi="Baskerville"/>
          <w:b/>
          <w:bCs/>
        </w:rPr>
        <w:t>dar</w:t>
      </w:r>
      <w:proofErr w:type="spellEnd"/>
      <w:r>
        <w:rPr>
          <w:rStyle w:val="None"/>
          <w:rFonts w:ascii="Baskerville" w:hAnsi="Baskerville"/>
          <w:b/>
          <w:bCs/>
        </w:rPr>
        <w:t xml:space="preserve"> Senghor</w:t>
      </w:r>
      <w:r>
        <w:rPr>
          <w:rFonts w:ascii="Baskerville" w:hAnsi="Baskerville"/>
        </w:rPr>
        <w:t xml:space="preserve">. 2000[1961]. "What is </w:t>
      </w:r>
      <w:proofErr w:type="spellStart"/>
      <w:r>
        <w:rPr>
          <w:rStyle w:val="None"/>
          <w:rFonts w:ascii="Baskerville" w:hAnsi="Baskerville"/>
          <w:i/>
          <w:iCs/>
        </w:rPr>
        <w:t>N</w:t>
      </w:r>
      <w:r>
        <w:rPr>
          <w:rStyle w:val="None"/>
          <w:rFonts w:ascii="Baskerville" w:hAnsi="Baskerville"/>
          <w:i/>
          <w:iCs/>
        </w:rPr>
        <w:t>é</w:t>
      </w:r>
      <w:r>
        <w:rPr>
          <w:rStyle w:val="None"/>
          <w:rFonts w:ascii="Baskerville" w:hAnsi="Baskerville"/>
          <w:i/>
          <w:iCs/>
        </w:rPr>
        <w:t>gritude</w:t>
      </w:r>
      <w:proofErr w:type="spellEnd"/>
      <w:r>
        <w:rPr>
          <w:rFonts w:ascii="Baskerville" w:hAnsi="Baskerville"/>
        </w:rPr>
        <w:t>?</w:t>
      </w:r>
      <w:r>
        <w:rPr>
          <w:rFonts w:ascii="Baskerville" w:hAnsi="Baskerville"/>
        </w:rPr>
        <w:t xml:space="preserve">” </w:t>
      </w:r>
      <w:r>
        <w:rPr>
          <w:rStyle w:val="None"/>
          <w:rFonts w:ascii="Baskerville" w:hAnsi="Baskerville"/>
          <w:u w:color="000000"/>
        </w:rPr>
        <w:t xml:space="preserve">In </w:t>
      </w:r>
      <w:r>
        <w:rPr>
          <w:rStyle w:val="None"/>
          <w:rFonts w:ascii="Baskerville" w:hAnsi="Baskerville"/>
          <w:i/>
          <w:iCs/>
          <w:u w:color="000000"/>
        </w:rPr>
        <w:t>The Idea of Race,</w:t>
      </w:r>
      <w:r>
        <w:rPr>
          <w:rStyle w:val="None"/>
          <w:rFonts w:ascii="Baskerville" w:hAnsi="Baskerville"/>
          <w:u w:color="000000"/>
        </w:rPr>
        <w:t xml:space="preserve"> pp. 136-138 </w:t>
      </w:r>
    </w:p>
    <w:p w14:paraId="4DA4621B" w14:textId="77777777" w:rsidR="00780FF6" w:rsidRDefault="002B38C4">
      <w:pPr>
        <w:pStyle w:val="Body"/>
        <w:rPr>
          <w:rStyle w:val="None"/>
          <w:rFonts w:ascii="Baskerville SemiBold" w:eastAsia="Baskerville SemiBold" w:hAnsi="Baskerville SemiBold" w:cs="Baskerville SemiBold"/>
          <w:u w:color="000000"/>
        </w:rPr>
      </w:pP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hAnsi="Baskerville"/>
          <w:b/>
          <w:bCs/>
          <w:u w:color="000000"/>
        </w:rPr>
        <w:t>[2 pages]</w:t>
      </w:r>
    </w:p>
    <w:p w14:paraId="3654912F" w14:textId="77777777" w:rsidR="00780FF6" w:rsidRDefault="002B38C4">
      <w:pPr>
        <w:pStyle w:val="Body"/>
        <w:rPr>
          <w:rStyle w:val="None"/>
          <w:rFonts w:ascii="Baskerville" w:eastAsia="Baskerville" w:hAnsi="Baskerville" w:cs="Baskerville"/>
          <w:b/>
          <w:bCs/>
          <w:u w:color="000000"/>
        </w:rPr>
      </w:pPr>
      <w:r>
        <w:rPr>
          <w:rStyle w:val="None"/>
          <w:rFonts w:ascii="Baskerville SemiBold" w:eastAsia="Baskerville SemiBold" w:hAnsi="Baskerville SemiBold" w:cs="Baskerville SemiBold"/>
          <w:u w:color="000000"/>
        </w:rPr>
        <w:tab/>
      </w:r>
      <w:r>
        <w:rPr>
          <w:rStyle w:val="None"/>
          <w:rFonts w:ascii="Baskerville" w:hAnsi="Baskerville"/>
          <w:b/>
          <w:bCs/>
          <w:u w:color="000000"/>
        </w:rPr>
        <w:t>L</w:t>
      </w:r>
      <w:r>
        <w:rPr>
          <w:rStyle w:val="None"/>
          <w:rFonts w:ascii="Baskerville" w:hAnsi="Baskerville"/>
          <w:b/>
          <w:bCs/>
          <w:u w:color="000000"/>
        </w:rPr>
        <w:t>é</w:t>
      </w:r>
      <w:r>
        <w:rPr>
          <w:rStyle w:val="None"/>
          <w:rFonts w:ascii="Baskerville" w:hAnsi="Baskerville"/>
          <w:b/>
          <w:bCs/>
          <w:u w:color="000000"/>
        </w:rPr>
        <w:t xml:space="preserve">opold </w:t>
      </w:r>
      <w:proofErr w:type="spellStart"/>
      <w:r>
        <w:rPr>
          <w:rStyle w:val="None"/>
          <w:rFonts w:ascii="Baskerville" w:hAnsi="Baskerville"/>
          <w:b/>
          <w:bCs/>
          <w:u w:color="000000"/>
        </w:rPr>
        <w:t>S</w:t>
      </w:r>
      <w:r>
        <w:rPr>
          <w:rStyle w:val="None"/>
          <w:rFonts w:ascii="Baskerville" w:hAnsi="Baskerville"/>
          <w:b/>
          <w:bCs/>
          <w:u w:color="000000"/>
        </w:rPr>
        <w:t>é</w:t>
      </w:r>
      <w:r>
        <w:rPr>
          <w:rStyle w:val="None"/>
          <w:rFonts w:ascii="Baskerville" w:hAnsi="Baskerville"/>
          <w:b/>
          <w:bCs/>
          <w:u w:color="000000"/>
        </w:rPr>
        <w:t>dar</w:t>
      </w:r>
      <w:proofErr w:type="spellEnd"/>
      <w:r>
        <w:rPr>
          <w:rStyle w:val="None"/>
          <w:rFonts w:ascii="Baskerville" w:hAnsi="Baskerville"/>
          <w:b/>
          <w:bCs/>
          <w:u w:color="000000"/>
        </w:rPr>
        <w:t xml:space="preserve"> Senghor</w:t>
      </w:r>
      <w:r>
        <w:rPr>
          <w:rStyle w:val="None"/>
          <w:rFonts w:ascii="Baskerville" w:hAnsi="Baskerville"/>
          <w:u w:color="000000"/>
        </w:rPr>
        <w:t xml:space="preserve">. 1973. </w:t>
      </w:r>
      <w:r>
        <w:rPr>
          <w:rStyle w:val="None"/>
          <w:rFonts w:ascii="Baskerville" w:hAnsi="Baskerville"/>
          <w:u w:color="000000"/>
        </w:rPr>
        <w:t>“</w:t>
      </w:r>
      <w:r>
        <w:rPr>
          <w:rStyle w:val="None"/>
          <w:rFonts w:ascii="Baskerville" w:hAnsi="Baskerville"/>
          <w:u w:color="000000"/>
        </w:rPr>
        <w:t xml:space="preserve">The Lessons of Leo </w:t>
      </w:r>
      <w:proofErr w:type="spellStart"/>
      <w:r>
        <w:rPr>
          <w:rStyle w:val="None"/>
          <w:rFonts w:ascii="Baskerville" w:hAnsi="Baskerville"/>
          <w:u w:color="000000"/>
        </w:rPr>
        <w:t>Frobenius</w:t>
      </w:r>
      <w:proofErr w:type="spellEnd"/>
      <w:r>
        <w:rPr>
          <w:rStyle w:val="None"/>
          <w:rFonts w:ascii="Baskerville" w:hAnsi="Baskerville"/>
          <w:u w:color="000000"/>
        </w:rPr>
        <w:t xml:space="preserve">” </w:t>
      </w:r>
      <w:r>
        <w:rPr>
          <w:rStyle w:val="None"/>
          <w:rFonts w:ascii="Baskerville" w:hAnsi="Baskerville"/>
          <w:u w:color="000000"/>
        </w:rPr>
        <w:t xml:space="preserve">[orig. </w:t>
      </w:r>
      <w:proofErr w:type="spellStart"/>
      <w:r>
        <w:rPr>
          <w:rStyle w:val="None"/>
          <w:rFonts w:ascii="Baskerville" w:hAnsi="Baskerville"/>
          <w:i/>
          <w:iCs/>
          <w:u w:color="000000"/>
        </w:rPr>
        <w:t>Hommage</w:t>
      </w:r>
      <w:proofErr w:type="spellEnd"/>
      <w:r>
        <w:rPr>
          <w:rStyle w:val="None"/>
          <w:rFonts w:ascii="Baskerville" w:hAnsi="Baskerville"/>
          <w:i/>
          <w:iCs/>
          <w:u w:color="000000"/>
        </w:rPr>
        <w:t xml:space="preserve"> </w:t>
      </w:r>
      <w:r>
        <w:rPr>
          <w:rStyle w:val="None"/>
          <w:rFonts w:ascii="Baskerville" w:hAnsi="Baskerville"/>
          <w:i/>
          <w:iCs/>
          <w:u w:color="000000"/>
        </w:rPr>
        <w:t xml:space="preserve">à </w:t>
      </w:r>
      <w:proofErr w:type="spellStart"/>
      <w:r>
        <w:rPr>
          <w:rStyle w:val="None"/>
          <w:rFonts w:ascii="Baskerville" w:hAnsi="Baskerville"/>
          <w:i/>
          <w:iCs/>
          <w:u w:color="000000"/>
        </w:rPr>
        <w:t>Frobenius</w:t>
      </w:r>
      <w:proofErr w:type="spellEnd"/>
      <w:r>
        <w:rPr>
          <w:rStyle w:val="None"/>
          <w:rFonts w:ascii="Baskerville" w:hAnsi="Baskerville"/>
          <w:u w:color="000000"/>
        </w:rPr>
        <w:t xml:space="preserve">] In </w:t>
      </w:r>
      <w:r>
        <w:rPr>
          <w:rStyle w:val="None"/>
          <w:rFonts w:ascii="Baskerville" w:hAnsi="Baskerville"/>
          <w:u w:color="000000"/>
        </w:rPr>
        <w:tab/>
      </w:r>
      <w:r>
        <w:rPr>
          <w:rStyle w:val="None"/>
          <w:rFonts w:ascii="Baskerville" w:hAnsi="Baskerville"/>
          <w:u w:color="000000"/>
        </w:rPr>
        <w:tab/>
      </w:r>
      <w:r>
        <w:rPr>
          <w:rStyle w:val="None"/>
          <w:rFonts w:ascii="Baskerville" w:hAnsi="Baskerville"/>
          <w:u w:color="000000"/>
        </w:rPr>
        <w:tab/>
      </w:r>
      <w:r>
        <w:rPr>
          <w:rStyle w:val="None"/>
          <w:rFonts w:ascii="Baskerville" w:hAnsi="Baskerville"/>
          <w:i/>
          <w:iCs/>
          <w:u w:color="000000"/>
        </w:rPr>
        <w:t xml:space="preserve">Leo </w:t>
      </w:r>
      <w:proofErr w:type="spellStart"/>
      <w:r>
        <w:rPr>
          <w:rStyle w:val="None"/>
          <w:rFonts w:ascii="Baskerville" w:hAnsi="Baskerville"/>
          <w:i/>
          <w:iCs/>
          <w:u w:color="000000"/>
        </w:rPr>
        <w:t>Frobenius</w:t>
      </w:r>
      <w:proofErr w:type="spellEnd"/>
      <w:r>
        <w:rPr>
          <w:rStyle w:val="None"/>
          <w:rFonts w:ascii="Baskerville" w:hAnsi="Baskerville"/>
          <w:i/>
          <w:iCs/>
          <w:u w:color="000000"/>
        </w:rPr>
        <w:t xml:space="preserve"> on </w:t>
      </w:r>
      <w:r>
        <w:rPr>
          <w:rStyle w:val="None"/>
          <w:rFonts w:ascii="Baskerville" w:hAnsi="Baskerville"/>
          <w:i/>
          <w:iCs/>
          <w:u w:color="000000"/>
        </w:rPr>
        <w:t>African History, Art, and Culture</w:t>
      </w:r>
      <w:r>
        <w:rPr>
          <w:rStyle w:val="None"/>
          <w:rFonts w:ascii="Baskerville" w:hAnsi="Baskerville"/>
          <w:u w:color="000000"/>
        </w:rPr>
        <w:t xml:space="preserve">: An Anthology, Eike </w:t>
      </w:r>
      <w:proofErr w:type="spellStart"/>
      <w:r>
        <w:rPr>
          <w:rStyle w:val="None"/>
          <w:rFonts w:ascii="Baskerville" w:hAnsi="Baskerville"/>
          <w:u w:color="000000"/>
        </w:rPr>
        <w:t>Haberland</w:t>
      </w:r>
      <w:proofErr w:type="spellEnd"/>
      <w:r>
        <w:rPr>
          <w:rStyle w:val="None"/>
          <w:rFonts w:ascii="Baskerville" w:hAnsi="Baskerville"/>
          <w:u w:color="000000"/>
        </w:rPr>
        <w:t xml:space="preserve"> (ed.), pp. VII-</w:t>
      </w:r>
      <w:proofErr w:type="gramStart"/>
      <w:r>
        <w:rPr>
          <w:rStyle w:val="None"/>
          <w:rFonts w:ascii="Baskerville" w:hAnsi="Baskerville"/>
          <w:u w:color="000000"/>
        </w:rPr>
        <w:t xml:space="preserve">XIII  </w:t>
      </w:r>
      <w:r>
        <w:rPr>
          <w:rStyle w:val="None"/>
          <w:rFonts w:ascii="Baskerville" w:hAnsi="Baskerville"/>
          <w:u w:color="000000"/>
        </w:rPr>
        <w:tab/>
      </w:r>
      <w:proofErr w:type="gramEnd"/>
      <w:r>
        <w:rPr>
          <w:rStyle w:val="None"/>
          <w:rFonts w:ascii="Baskerville" w:hAnsi="Baskerville"/>
          <w:u w:color="000000"/>
        </w:rPr>
        <w:tab/>
      </w:r>
      <w:r>
        <w:rPr>
          <w:rStyle w:val="None"/>
          <w:rFonts w:ascii="Baskerville" w:hAnsi="Baskerville"/>
          <w:u w:color="000000"/>
        </w:rPr>
        <w:tab/>
      </w:r>
      <w:r>
        <w:rPr>
          <w:rStyle w:val="None"/>
          <w:rFonts w:ascii="Baskerville" w:hAnsi="Baskerville"/>
          <w:u w:color="000000"/>
        </w:rPr>
        <w:tab/>
      </w:r>
      <w:r>
        <w:rPr>
          <w:rStyle w:val="None"/>
          <w:rFonts w:ascii="Baskerville" w:hAnsi="Baskerville"/>
          <w:u w:color="000000"/>
        </w:rPr>
        <w:tab/>
      </w:r>
      <w:r>
        <w:rPr>
          <w:rStyle w:val="None"/>
          <w:rFonts w:ascii="Baskerville" w:hAnsi="Baskerville"/>
          <w:u w:color="000000"/>
        </w:rPr>
        <w:tab/>
      </w:r>
      <w:r>
        <w:rPr>
          <w:rStyle w:val="None"/>
          <w:rFonts w:ascii="Baskerville" w:hAnsi="Baskerville"/>
          <w:u w:color="000000"/>
        </w:rPr>
        <w:tab/>
      </w:r>
      <w:r>
        <w:rPr>
          <w:rStyle w:val="None"/>
          <w:rFonts w:ascii="Baskerville" w:hAnsi="Baskerville"/>
          <w:u w:color="000000"/>
        </w:rPr>
        <w:tab/>
      </w:r>
      <w:r>
        <w:rPr>
          <w:rStyle w:val="None"/>
          <w:rFonts w:ascii="Baskerville" w:hAnsi="Baskerville"/>
          <w:u w:color="000000"/>
        </w:rPr>
        <w:tab/>
      </w:r>
      <w:r>
        <w:rPr>
          <w:rStyle w:val="None"/>
          <w:rFonts w:ascii="Baskerville" w:hAnsi="Baskerville"/>
          <w:u w:color="000000"/>
        </w:rPr>
        <w:tab/>
      </w:r>
      <w:r>
        <w:rPr>
          <w:rStyle w:val="None"/>
          <w:rFonts w:ascii="Baskerville" w:hAnsi="Baskerville"/>
          <w:u w:color="000000"/>
        </w:rPr>
        <w:tab/>
      </w:r>
      <w:r>
        <w:rPr>
          <w:rStyle w:val="None"/>
          <w:rFonts w:ascii="Baskerville" w:hAnsi="Baskerville"/>
          <w:u w:color="000000"/>
        </w:rPr>
        <w:tab/>
      </w:r>
      <w:r>
        <w:rPr>
          <w:rStyle w:val="None"/>
          <w:rFonts w:ascii="Baskerville" w:hAnsi="Baskerville"/>
          <w:u w:color="000000"/>
        </w:rPr>
        <w:tab/>
      </w:r>
      <w:r>
        <w:rPr>
          <w:rStyle w:val="None"/>
          <w:rFonts w:ascii="Baskerville" w:hAnsi="Baskerville"/>
          <w:b/>
          <w:bCs/>
          <w:u w:color="000000"/>
        </w:rPr>
        <w:t>[7 pages]</w:t>
      </w:r>
    </w:p>
    <w:p w14:paraId="655276B6" w14:textId="77777777" w:rsidR="00780FF6" w:rsidRDefault="002B38C4">
      <w:pPr>
        <w:pStyle w:val="Body"/>
        <w:rPr>
          <w:rStyle w:val="None"/>
          <w:rFonts w:ascii="Baskerville" w:eastAsia="Baskerville" w:hAnsi="Baskerville" w:cs="Baskerville"/>
        </w:rPr>
      </w:pPr>
      <w:r>
        <w:rPr>
          <w:rStyle w:val="None"/>
          <w:rFonts w:ascii="Baskerville" w:eastAsia="Baskerville" w:hAnsi="Baskerville" w:cs="Baskerville"/>
          <w:b/>
          <w:bCs/>
          <w:u w:color="000000"/>
        </w:rPr>
        <w:tab/>
      </w:r>
      <w:proofErr w:type="spellStart"/>
      <w:r>
        <w:rPr>
          <w:rStyle w:val="None"/>
          <w:rFonts w:ascii="Baskerville" w:eastAsia="Baskerville" w:hAnsi="Baskerville" w:cs="Baskerville"/>
          <w:b/>
          <w:bCs/>
          <w:u w:color="000000"/>
        </w:rPr>
        <w:t>Chielozona</w:t>
      </w:r>
      <w:proofErr w:type="spellEnd"/>
      <w:r>
        <w:rPr>
          <w:rStyle w:val="None"/>
          <w:rFonts w:ascii="Baskerville" w:eastAsia="Baskerville" w:hAnsi="Baskerville" w:cs="Baskerville"/>
          <w:b/>
          <w:bCs/>
          <w:u w:color="000000"/>
        </w:rPr>
        <w:t xml:space="preserve"> Eze</w:t>
      </w:r>
      <w:r>
        <w:rPr>
          <w:rStyle w:val="None"/>
          <w:rFonts w:ascii="Baskerville" w:hAnsi="Baskerville"/>
          <w:u w:color="000000"/>
        </w:rPr>
        <w:t xml:space="preserve">. 2015. </w:t>
      </w:r>
      <w:r>
        <w:rPr>
          <w:rStyle w:val="None"/>
          <w:rFonts w:ascii="Baskerville" w:hAnsi="Baskerville"/>
          <w:u w:color="000000"/>
        </w:rPr>
        <w:t>“</w:t>
      </w:r>
      <w:r>
        <w:rPr>
          <w:rStyle w:val="None"/>
          <w:rFonts w:ascii="Baskerville" w:hAnsi="Baskerville"/>
          <w:u w:color="000000"/>
        </w:rPr>
        <w:t xml:space="preserve">Decolonization and its discontents: Thoughts on the postcolonial </w:t>
      </w:r>
      <w:r>
        <w:rPr>
          <w:rStyle w:val="None"/>
          <w:rFonts w:ascii="Baskerville" w:hAnsi="Baskerville"/>
          <w:u w:color="000000"/>
        </w:rPr>
        <w:tab/>
      </w:r>
      <w:r>
        <w:rPr>
          <w:rStyle w:val="None"/>
          <w:rFonts w:ascii="Baskerville" w:hAnsi="Baskerville"/>
          <w:u w:color="000000"/>
        </w:rPr>
        <w:tab/>
      </w:r>
      <w:r>
        <w:rPr>
          <w:rStyle w:val="None"/>
          <w:rFonts w:ascii="Baskerville" w:hAnsi="Baskerville"/>
          <w:u w:color="000000"/>
        </w:rPr>
        <w:tab/>
        <w:t>African moral self.</w:t>
      </w:r>
      <w:r>
        <w:rPr>
          <w:rStyle w:val="None"/>
          <w:rFonts w:ascii="Baskerville" w:hAnsi="Baskerville"/>
          <w:u w:color="000000"/>
        </w:rPr>
        <w:t xml:space="preserve">” </w:t>
      </w:r>
      <w:r>
        <w:rPr>
          <w:rStyle w:val="None"/>
          <w:rFonts w:ascii="Baskerville" w:hAnsi="Baskerville"/>
          <w:i/>
          <w:iCs/>
          <w:u w:color="000000"/>
        </w:rPr>
        <w:t>South African Journal of Philosophy</w:t>
      </w:r>
      <w:r>
        <w:rPr>
          <w:rStyle w:val="None"/>
          <w:rFonts w:ascii="Baskerville" w:hAnsi="Baskerville"/>
          <w:u w:color="000000"/>
        </w:rPr>
        <w:t xml:space="preserve"> 34(4): 408-418</w:t>
      </w:r>
      <w:r>
        <w:rPr>
          <w:rStyle w:val="None"/>
          <w:rFonts w:ascii="Baskerville" w:hAnsi="Baskerville"/>
          <w:u w:color="000000"/>
        </w:rPr>
        <w:tab/>
      </w:r>
      <w:r>
        <w:rPr>
          <w:rStyle w:val="None"/>
          <w:rFonts w:ascii="Baskerville" w:hAnsi="Baskerville"/>
          <w:u w:color="000000"/>
        </w:rPr>
        <w:tab/>
      </w:r>
      <w:r>
        <w:rPr>
          <w:rStyle w:val="None"/>
          <w:rFonts w:ascii="Baskerville" w:hAnsi="Baskerville"/>
          <w:b/>
          <w:bCs/>
          <w:u w:color="000000"/>
        </w:rPr>
        <w:t>[10 pages]</w:t>
      </w:r>
      <w:r>
        <w:rPr>
          <w:rStyle w:val="None"/>
          <w:rFonts w:ascii="Baskerville" w:hAnsi="Baskerville"/>
          <w:u w:color="000000"/>
        </w:rPr>
        <w:t xml:space="preserve"> </w:t>
      </w:r>
      <w:r>
        <w:rPr>
          <w:rStyle w:val="None"/>
          <w:rFonts w:ascii="Baskerville SemiBold" w:eastAsia="Baskerville SemiBold" w:hAnsi="Baskerville SemiBold" w:cs="Baskerville SemiBold"/>
          <w:u w:color="000000"/>
        </w:rPr>
        <w:tab/>
      </w:r>
      <w:r>
        <w:rPr>
          <w:rStyle w:val="None"/>
          <w:rFonts w:ascii="Baskerville" w:eastAsia="Baskerville" w:hAnsi="Baskerville" w:cs="Baskerville"/>
        </w:rPr>
        <w:tab/>
      </w:r>
    </w:p>
    <w:p w14:paraId="27A11EA0" w14:textId="77777777" w:rsidR="00780FF6" w:rsidRDefault="002B38C4">
      <w:pPr>
        <w:pStyle w:val="Body"/>
        <w:rPr>
          <w:rFonts w:ascii="Baskerville" w:eastAsia="Baskerville" w:hAnsi="Baskerville" w:cs="Baskerville"/>
        </w:rPr>
      </w:pPr>
      <w:r>
        <w:rPr>
          <w:rStyle w:val="None"/>
          <w:rFonts w:ascii="Baskerville" w:eastAsia="Baskerville" w:hAnsi="Baskerville" w:cs="Baskerville"/>
        </w:rPr>
        <w:tab/>
      </w:r>
      <w:r>
        <w:rPr>
          <w:rStyle w:val="None"/>
          <w:rFonts w:ascii="Baskerville" w:eastAsia="Baskerville" w:hAnsi="Baskerville" w:cs="Baskerville"/>
        </w:rPr>
        <w:tab/>
      </w:r>
      <w:r>
        <w:rPr>
          <w:rStyle w:val="None"/>
          <w:rFonts w:ascii="Baskerville" w:eastAsia="Baskerville" w:hAnsi="Baskerville" w:cs="Baskerville"/>
        </w:rPr>
        <w:tab/>
      </w:r>
      <w:r>
        <w:rPr>
          <w:rStyle w:val="None"/>
          <w:rFonts w:ascii="Baskerville" w:eastAsia="Baskerville" w:hAnsi="Baskerville" w:cs="Baskerville"/>
        </w:rPr>
        <w:tab/>
      </w:r>
      <w:r>
        <w:rPr>
          <w:rStyle w:val="None"/>
          <w:rFonts w:ascii="Baskerville" w:eastAsia="Baskerville" w:hAnsi="Baskerville" w:cs="Baskerville"/>
        </w:rPr>
        <w:tab/>
      </w:r>
      <w:r>
        <w:rPr>
          <w:rStyle w:val="None"/>
          <w:rFonts w:ascii="Baskerville" w:eastAsia="Baskerville" w:hAnsi="Baskerville" w:cs="Baskerville"/>
        </w:rPr>
        <w:tab/>
      </w:r>
      <w:r>
        <w:rPr>
          <w:rStyle w:val="None"/>
          <w:rFonts w:ascii="Baskerville" w:eastAsia="Baskerville" w:hAnsi="Baskerville" w:cs="Baskerville"/>
          <w:b/>
          <w:bCs/>
        </w:rPr>
        <w:tab/>
      </w:r>
      <w:r>
        <w:rPr>
          <w:rFonts w:ascii="Baskerville" w:eastAsia="Baskerville" w:hAnsi="Baskerville" w:cs="Baskerville"/>
        </w:rPr>
        <w:tab/>
      </w:r>
    </w:p>
    <w:p w14:paraId="6B20B94A" w14:textId="77777777" w:rsidR="00780FF6" w:rsidRDefault="002B38C4">
      <w:pPr>
        <w:pStyle w:val="Default"/>
        <w:rPr>
          <w:rFonts w:ascii="Baskerville" w:eastAsia="Baskerville" w:hAnsi="Baskerville" w:cs="Baskerville"/>
          <w:sz w:val="20"/>
          <w:szCs w:val="20"/>
        </w:rPr>
      </w:pPr>
      <w:r>
        <w:rPr>
          <w:rStyle w:val="None"/>
          <w:rFonts w:ascii="Baskerville" w:hAnsi="Baskerville"/>
          <w:b/>
          <w:bCs/>
          <w:sz w:val="20"/>
          <w:szCs w:val="20"/>
          <w:lang w:val="en-US"/>
        </w:rPr>
        <w:t>Recommended</w:t>
      </w:r>
      <w:r>
        <w:rPr>
          <w:rFonts w:ascii="Baskerville" w:hAnsi="Baskerville"/>
          <w:sz w:val="20"/>
          <w:szCs w:val="20"/>
          <w:lang w:val="en-US"/>
        </w:rPr>
        <w:t xml:space="preserve">: </w:t>
      </w:r>
      <w:proofErr w:type="spellStart"/>
      <w:r>
        <w:rPr>
          <w:rFonts w:ascii="Baskerville" w:hAnsi="Baskerville"/>
          <w:sz w:val="20"/>
          <w:szCs w:val="20"/>
          <w:lang w:val="en-US"/>
        </w:rPr>
        <w:t>Aim</w:t>
      </w:r>
      <w:r>
        <w:rPr>
          <w:rFonts w:ascii="Baskerville" w:hAnsi="Baskerville"/>
          <w:sz w:val="20"/>
          <w:szCs w:val="20"/>
          <w:lang w:val="en-US"/>
        </w:rPr>
        <w:t>é</w:t>
      </w:r>
      <w:proofErr w:type="spellEnd"/>
      <w:r>
        <w:rPr>
          <w:rFonts w:ascii="Baskerville" w:hAnsi="Baskerville"/>
          <w:sz w:val="20"/>
          <w:szCs w:val="20"/>
          <w:lang w:val="en-US"/>
        </w:rPr>
        <w:t xml:space="preserve"> </w:t>
      </w:r>
      <w:proofErr w:type="spellStart"/>
      <w:r>
        <w:rPr>
          <w:rFonts w:ascii="Baskerville" w:hAnsi="Baskerville"/>
          <w:sz w:val="20"/>
          <w:szCs w:val="20"/>
          <w:lang w:val="en-US"/>
        </w:rPr>
        <w:t>C</w:t>
      </w:r>
      <w:r>
        <w:rPr>
          <w:rFonts w:ascii="Baskerville" w:hAnsi="Baskerville"/>
          <w:sz w:val="20"/>
          <w:szCs w:val="20"/>
          <w:lang w:val="en-US"/>
        </w:rPr>
        <w:t>é</w:t>
      </w:r>
      <w:r>
        <w:rPr>
          <w:rFonts w:ascii="Baskerville" w:hAnsi="Baskerville"/>
          <w:sz w:val="20"/>
          <w:szCs w:val="20"/>
          <w:lang w:val="en-US"/>
        </w:rPr>
        <w:t>saire</w:t>
      </w:r>
      <w:proofErr w:type="spellEnd"/>
      <w:r>
        <w:rPr>
          <w:rFonts w:ascii="Baskerville" w:hAnsi="Baskerville"/>
          <w:sz w:val="20"/>
          <w:szCs w:val="20"/>
          <w:lang w:val="en-US"/>
        </w:rPr>
        <w:t xml:space="preserve">. 1972 [1955]. Discourse on Colonialism [orig. </w:t>
      </w:r>
      <w:proofErr w:type="spellStart"/>
      <w:r>
        <w:rPr>
          <w:rStyle w:val="None"/>
          <w:rFonts w:ascii="Baskerville" w:hAnsi="Baskerville"/>
          <w:i/>
          <w:iCs/>
          <w:sz w:val="20"/>
          <w:szCs w:val="20"/>
          <w:lang w:val="en-US"/>
        </w:rPr>
        <w:t>Discours</w:t>
      </w:r>
      <w:proofErr w:type="spellEnd"/>
      <w:r>
        <w:rPr>
          <w:rStyle w:val="None"/>
          <w:rFonts w:ascii="Baskerville" w:hAnsi="Baskerville"/>
          <w:i/>
          <w:iCs/>
          <w:sz w:val="20"/>
          <w:szCs w:val="20"/>
          <w:lang w:val="en-US"/>
        </w:rPr>
        <w:t xml:space="preserve"> sur le </w:t>
      </w:r>
      <w:proofErr w:type="spellStart"/>
      <w:r>
        <w:rPr>
          <w:rStyle w:val="None"/>
          <w:rFonts w:ascii="Baskerville" w:hAnsi="Baskerville"/>
          <w:i/>
          <w:iCs/>
          <w:sz w:val="20"/>
          <w:szCs w:val="20"/>
          <w:lang w:val="en-US"/>
        </w:rPr>
        <w:t>colonialisme</w:t>
      </w:r>
      <w:proofErr w:type="spellEnd"/>
      <w:r>
        <w:rPr>
          <w:rFonts w:ascii="Baskerville" w:hAnsi="Baskerville"/>
          <w:sz w:val="20"/>
          <w:szCs w:val="20"/>
          <w:lang w:val="en-US"/>
        </w:rPr>
        <w:t>], pp. 31-78 [47 pages];</w:t>
      </w:r>
      <w:r>
        <w:rPr>
          <w:rStyle w:val="None"/>
          <w:rFonts w:ascii="Baskerville" w:hAnsi="Baskerville"/>
          <w:b/>
          <w:bCs/>
          <w:sz w:val="20"/>
          <w:szCs w:val="20"/>
          <w:lang w:val="en-US"/>
        </w:rPr>
        <w:t xml:space="preserve"> </w:t>
      </w:r>
      <w:r>
        <w:rPr>
          <w:rFonts w:ascii="Baskerville" w:hAnsi="Baskerville"/>
          <w:sz w:val="20"/>
          <w:szCs w:val="20"/>
          <w:lang w:val="en-US"/>
        </w:rPr>
        <w:t xml:space="preserve">Leo </w:t>
      </w:r>
      <w:proofErr w:type="spellStart"/>
      <w:r>
        <w:rPr>
          <w:rFonts w:ascii="Baskerville" w:hAnsi="Baskerville"/>
          <w:sz w:val="20"/>
          <w:szCs w:val="20"/>
          <w:lang w:val="en-US"/>
        </w:rPr>
        <w:t>Frobenius</w:t>
      </w:r>
      <w:proofErr w:type="spellEnd"/>
      <w:r>
        <w:rPr>
          <w:rFonts w:ascii="Baskerville" w:hAnsi="Baskerville"/>
          <w:sz w:val="20"/>
          <w:szCs w:val="20"/>
          <w:lang w:val="en-US"/>
        </w:rPr>
        <w:t xml:space="preserve">. 1933. </w:t>
      </w:r>
      <w:proofErr w:type="spellStart"/>
      <w:r>
        <w:rPr>
          <w:rFonts w:ascii="Baskerville" w:hAnsi="Baskerville"/>
          <w:sz w:val="20"/>
          <w:szCs w:val="20"/>
          <w:lang w:val="en-US"/>
        </w:rPr>
        <w:t>Kulturgeschichte</w:t>
      </w:r>
      <w:proofErr w:type="spellEnd"/>
      <w:r>
        <w:rPr>
          <w:rFonts w:ascii="Baskerville" w:hAnsi="Baskerville"/>
          <w:sz w:val="20"/>
          <w:szCs w:val="20"/>
          <w:lang w:val="en-US"/>
        </w:rPr>
        <w:t xml:space="preserve"> </w:t>
      </w:r>
      <w:proofErr w:type="spellStart"/>
      <w:r>
        <w:rPr>
          <w:rFonts w:ascii="Baskerville" w:hAnsi="Baskerville"/>
          <w:sz w:val="20"/>
          <w:szCs w:val="20"/>
          <w:lang w:val="en-US"/>
        </w:rPr>
        <w:t>Afrikas</w:t>
      </w:r>
      <w:proofErr w:type="spellEnd"/>
      <w:r>
        <w:rPr>
          <w:rFonts w:ascii="Baskerville" w:hAnsi="Baskerville"/>
          <w:sz w:val="20"/>
          <w:szCs w:val="20"/>
          <w:lang w:val="en-US"/>
        </w:rPr>
        <w:t xml:space="preserve">; </w:t>
      </w:r>
      <w:proofErr w:type="spellStart"/>
      <w:r>
        <w:rPr>
          <w:rFonts w:ascii="Baskerville" w:hAnsi="Baskerville"/>
          <w:sz w:val="20"/>
          <w:szCs w:val="20"/>
          <w:lang w:val="en-US"/>
        </w:rPr>
        <w:t>Aim</w:t>
      </w:r>
      <w:r>
        <w:rPr>
          <w:rFonts w:ascii="Baskerville" w:hAnsi="Baskerville"/>
          <w:sz w:val="20"/>
          <w:szCs w:val="20"/>
          <w:lang w:val="en-US"/>
        </w:rPr>
        <w:t>é</w:t>
      </w:r>
      <w:proofErr w:type="spellEnd"/>
      <w:r>
        <w:rPr>
          <w:rFonts w:ascii="Baskerville" w:hAnsi="Baskerville"/>
          <w:sz w:val="20"/>
          <w:szCs w:val="20"/>
          <w:lang w:val="en-US"/>
        </w:rPr>
        <w:t xml:space="preserve"> </w:t>
      </w:r>
      <w:proofErr w:type="spellStart"/>
      <w:r>
        <w:rPr>
          <w:rFonts w:ascii="Baskerville" w:hAnsi="Baskerville"/>
          <w:sz w:val="20"/>
          <w:szCs w:val="20"/>
          <w:lang w:val="en-US"/>
        </w:rPr>
        <w:t>C</w:t>
      </w:r>
      <w:r>
        <w:rPr>
          <w:rFonts w:ascii="Baskerville" w:hAnsi="Baskerville"/>
          <w:sz w:val="20"/>
          <w:szCs w:val="20"/>
          <w:lang w:val="en-US"/>
        </w:rPr>
        <w:t>é</w:t>
      </w:r>
      <w:r>
        <w:rPr>
          <w:rFonts w:ascii="Baskerville" w:hAnsi="Baskerville"/>
          <w:sz w:val="20"/>
          <w:szCs w:val="20"/>
          <w:lang w:val="en-US"/>
        </w:rPr>
        <w:t>saire</w:t>
      </w:r>
      <w:proofErr w:type="spellEnd"/>
      <w:r>
        <w:rPr>
          <w:rFonts w:ascii="Baskerville" w:hAnsi="Baskerville"/>
          <w:sz w:val="20"/>
          <w:szCs w:val="20"/>
          <w:lang w:val="en-US"/>
        </w:rPr>
        <w:t xml:space="preserve">. 2001[1939]. Notebook of the Return to the Native Land [orig. </w:t>
      </w:r>
      <w:r>
        <w:rPr>
          <w:rStyle w:val="None"/>
          <w:rFonts w:ascii="Baskerville" w:hAnsi="Baskerville"/>
          <w:i/>
          <w:iCs/>
          <w:sz w:val="20"/>
          <w:szCs w:val="20"/>
          <w:lang w:val="en-US"/>
        </w:rPr>
        <w:t>Cahier d</w:t>
      </w:r>
      <w:r>
        <w:rPr>
          <w:rStyle w:val="None"/>
          <w:rFonts w:ascii="Baskerville" w:hAnsi="Baskerville"/>
          <w:i/>
          <w:iCs/>
          <w:sz w:val="20"/>
          <w:szCs w:val="20"/>
          <w:lang w:val="en-US"/>
        </w:rPr>
        <w:t>’</w:t>
      </w:r>
      <w:r>
        <w:rPr>
          <w:rStyle w:val="None"/>
          <w:rFonts w:ascii="Baskerville" w:hAnsi="Baskerville"/>
          <w:i/>
          <w:iCs/>
          <w:sz w:val="20"/>
          <w:szCs w:val="20"/>
          <w:lang w:val="en-US"/>
        </w:rPr>
        <w:t>un retour au pays natal</w:t>
      </w:r>
      <w:r>
        <w:rPr>
          <w:rFonts w:ascii="Baskerville" w:hAnsi="Baskerville"/>
          <w:sz w:val="20"/>
          <w:szCs w:val="20"/>
          <w:lang w:val="en-US"/>
        </w:rPr>
        <w:t>] of which selections are available on Sakai [</w:t>
      </w:r>
      <w:r>
        <w:rPr>
          <w:rStyle w:val="None"/>
          <w:rFonts w:ascii="Baskerville" w:hAnsi="Baskerville"/>
          <w:sz w:val="20"/>
          <w:szCs w:val="20"/>
          <w:lang w:val="en-US"/>
        </w:rPr>
        <w:t>21</w:t>
      </w:r>
      <w:r>
        <w:rPr>
          <w:rFonts w:ascii="Baskerville" w:hAnsi="Baskerville"/>
          <w:sz w:val="20"/>
          <w:szCs w:val="20"/>
          <w:lang w:val="en-US"/>
        </w:rPr>
        <w:t xml:space="preserve"> pages];</w:t>
      </w:r>
      <w:r>
        <w:rPr>
          <w:rStyle w:val="None"/>
          <w:rFonts w:ascii="Baskerville" w:hAnsi="Baskerville"/>
          <w:b/>
          <w:bCs/>
          <w:sz w:val="20"/>
          <w:szCs w:val="20"/>
          <w:lang w:val="en-US"/>
        </w:rPr>
        <w:t xml:space="preserve"> </w:t>
      </w:r>
      <w:r>
        <w:rPr>
          <w:rFonts w:ascii="Baskerville" w:hAnsi="Baskerville"/>
          <w:sz w:val="20"/>
          <w:szCs w:val="20"/>
          <w:lang w:val="en-US"/>
        </w:rPr>
        <w:t xml:space="preserve">Souleymane </w:t>
      </w:r>
      <w:proofErr w:type="spellStart"/>
      <w:r>
        <w:rPr>
          <w:rFonts w:ascii="Baskerville" w:hAnsi="Baskerville"/>
          <w:sz w:val="20"/>
          <w:szCs w:val="20"/>
          <w:lang w:val="en-US"/>
        </w:rPr>
        <w:t>Bachir</w:t>
      </w:r>
      <w:proofErr w:type="spellEnd"/>
      <w:r>
        <w:rPr>
          <w:rFonts w:ascii="Baskerville" w:hAnsi="Baskerville"/>
          <w:sz w:val="20"/>
          <w:szCs w:val="20"/>
          <w:lang w:val="en-US"/>
        </w:rPr>
        <w:t xml:space="preserve"> </w:t>
      </w:r>
      <w:proofErr w:type="spellStart"/>
      <w:r>
        <w:rPr>
          <w:rFonts w:ascii="Baskerville" w:hAnsi="Baskerville"/>
          <w:sz w:val="20"/>
          <w:szCs w:val="20"/>
          <w:lang w:val="en-US"/>
        </w:rPr>
        <w:t>Diagne</w:t>
      </w:r>
      <w:proofErr w:type="spellEnd"/>
      <w:r>
        <w:rPr>
          <w:rFonts w:ascii="Baskerville" w:hAnsi="Baskerville"/>
          <w:sz w:val="20"/>
          <w:szCs w:val="20"/>
          <w:lang w:val="en-US"/>
        </w:rPr>
        <w:t>. 2011 [2007]. African Art as Philosophy: Senghor, Bergson, and the Idea of</w:t>
      </w:r>
      <w:r>
        <w:rPr>
          <w:rFonts w:ascii="Baskerville" w:hAnsi="Baskerville"/>
          <w:sz w:val="20"/>
          <w:szCs w:val="20"/>
          <w:lang w:val="en-US"/>
        </w:rPr>
        <w:t xml:space="preserve"> </w:t>
      </w:r>
      <w:proofErr w:type="spellStart"/>
      <w:r>
        <w:rPr>
          <w:rStyle w:val="None"/>
          <w:rFonts w:ascii="Baskerville" w:hAnsi="Baskerville"/>
          <w:i/>
          <w:iCs/>
          <w:sz w:val="20"/>
          <w:szCs w:val="20"/>
          <w:lang w:val="en-US"/>
        </w:rPr>
        <w:t>N</w:t>
      </w:r>
      <w:r>
        <w:rPr>
          <w:rStyle w:val="None"/>
          <w:rFonts w:ascii="Baskerville" w:hAnsi="Baskerville"/>
          <w:i/>
          <w:iCs/>
          <w:sz w:val="20"/>
          <w:szCs w:val="20"/>
          <w:lang w:val="en-US"/>
        </w:rPr>
        <w:t>é</w:t>
      </w:r>
      <w:r>
        <w:rPr>
          <w:rStyle w:val="None"/>
          <w:rFonts w:ascii="Baskerville" w:hAnsi="Baskerville"/>
          <w:i/>
          <w:iCs/>
          <w:sz w:val="20"/>
          <w:szCs w:val="20"/>
          <w:lang w:val="en-US"/>
        </w:rPr>
        <w:t>gritude</w:t>
      </w:r>
      <w:proofErr w:type="spellEnd"/>
      <w:r>
        <w:rPr>
          <w:rFonts w:ascii="Baskerville" w:hAnsi="Baskerville"/>
          <w:sz w:val="20"/>
          <w:szCs w:val="20"/>
          <w:lang w:val="en-US"/>
        </w:rPr>
        <w:t xml:space="preserve"> [orig. </w:t>
      </w:r>
      <w:r>
        <w:rPr>
          <w:rStyle w:val="None"/>
          <w:rFonts w:ascii="Baskerville" w:hAnsi="Baskerville"/>
          <w:i/>
          <w:iCs/>
          <w:sz w:val="20"/>
          <w:szCs w:val="20"/>
          <w:lang w:val="en-US"/>
        </w:rPr>
        <w:t>L</w:t>
      </w:r>
      <w:r>
        <w:rPr>
          <w:rStyle w:val="None"/>
          <w:rFonts w:ascii="Baskerville" w:hAnsi="Baskerville"/>
          <w:i/>
          <w:iCs/>
          <w:sz w:val="20"/>
          <w:szCs w:val="20"/>
          <w:lang w:val="en-US"/>
        </w:rPr>
        <w:t>é</w:t>
      </w:r>
      <w:r>
        <w:rPr>
          <w:rStyle w:val="None"/>
          <w:rFonts w:ascii="Baskerville" w:hAnsi="Baskerville"/>
          <w:i/>
          <w:iCs/>
          <w:sz w:val="20"/>
          <w:szCs w:val="20"/>
          <w:lang w:val="en-US"/>
        </w:rPr>
        <w:t xml:space="preserve">opold </w:t>
      </w:r>
      <w:proofErr w:type="spellStart"/>
      <w:r>
        <w:rPr>
          <w:rStyle w:val="None"/>
          <w:rFonts w:ascii="Baskerville" w:hAnsi="Baskerville"/>
          <w:i/>
          <w:iCs/>
          <w:sz w:val="20"/>
          <w:szCs w:val="20"/>
          <w:lang w:val="en-US"/>
        </w:rPr>
        <w:t>S</w:t>
      </w:r>
      <w:r>
        <w:rPr>
          <w:rStyle w:val="None"/>
          <w:rFonts w:ascii="Baskerville" w:hAnsi="Baskerville"/>
          <w:i/>
          <w:iCs/>
          <w:sz w:val="20"/>
          <w:szCs w:val="20"/>
          <w:lang w:val="en-US"/>
        </w:rPr>
        <w:t>é</w:t>
      </w:r>
      <w:r>
        <w:rPr>
          <w:rStyle w:val="None"/>
          <w:rFonts w:ascii="Baskerville" w:hAnsi="Baskerville"/>
          <w:i/>
          <w:iCs/>
          <w:sz w:val="20"/>
          <w:szCs w:val="20"/>
          <w:lang w:val="en-US"/>
        </w:rPr>
        <w:t>dar</w:t>
      </w:r>
      <w:proofErr w:type="spellEnd"/>
      <w:r>
        <w:rPr>
          <w:rStyle w:val="None"/>
          <w:rFonts w:ascii="Baskerville" w:hAnsi="Baskerville"/>
          <w:i/>
          <w:iCs/>
          <w:sz w:val="20"/>
          <w:szCs w:val="20"/>
          <w:lang w:val="en-US"/>
        </w:rPr>
        <w:t xml:space="preserve"> Senghor: </w:t>
      </w:r>
      <w:proofErr w:type="spellStart"/>
      <w:r>
        <w:rPr>
          <w:rStyle w:val="None"/>
          <w:rFonts w:ascii="Baskerville" w:hAnsi="Baskerville"/>
          <w:i/>
          <w:iCs/>
          <w:sz w:val="20"/>
          <w:szCs w:val="20"/>
          <w:lang w:val="en-US"/>
        </w:rPr>
        <w:t>l</w:t>
      </w:r>
      <w:r>
        <w:rPr>
          <w:rStyle w:val="None"/>
          <w:rFonts w:ascii="Baskerville" w:hAnsi="Baskerville"/>
          <w:i/>
          <w:iCs/>
          <w:sz w:val="20"/>
          <w:szCs w:val="20"/>
          <w:lang w:val="en-US"/>
        </w:rPr>
        <w:t>’</w:t>
      </w:r>
      <w:r>
        <w:rPr>
          <w:rStyle w:val="None"/>
          <w:rFonts w:ascii="Baskerville" w:hAnsi="Baskerville"/>
          <w:i/>
          <w:iCs/>
          <w:sz w:val="20"/>
          <w:szCs w:val="20"/>
          <w:lang w:val="en-US"/>
        </w:rPr>
        <w:t>art</w:t>
      </w:r>
      <w:proofErr w:type="spellEnd"/>
      <w:r>
        <w:rPr>
          <w:rStyle w:val="None"/>
          <w:rFonts w:ascii="Baskerville" w:hAnsi="Baskerville"/>
          <w:i/>
          <w:iCs/>
          <w:sz w:val="20"/>
          <w:szCs w:val="20"/>
          <w:lang w:val="en-US"/>
        </w:rPr>
        <w:t xml:space="preserve"> </w:t>
      </w:r>
      <w:proofErr w:type="spellStart"/>
      <w:r>
        <w:rPr>
          <w:rStyle w:val="None"/>
          <w:rFonts w:ascii="Baskerville" w:hAnsi="Baskerville"/>
          <w:i/>
          <w:iCs/>
          <w:sz w:val="20"/>
          <w:szCs w:val="20"/>
          <w:lang w:val="en-US"/>
        </w:rPr>
        <w:t>africain</w:t>
      </w:r>
      <w:proofErr w:type="spellEnd"/>
      <w:r>
        <w:rPr>
          <w:rStyle w:val="None"/>
          <w:rFonts w:ascii="Baskerville" w:hAnsi="Baskerville"/>
          <w:i/>
          <w:iCs/>
          <w:sz w:val="20"/>
          <w:szCs w:val="20"/>
          <w:lang w:val="en-US"/>
        </w:rPr>
        <w:t xml:space="preserve"> </w:t>
      </w:r>
      <w:proofErr w:type="spellStart"/>
      <w:r>
        <w:rPr>
          <w:rStyle w:val="None"/>
          <w:rFonts w:ascii="Baskerville" w:hAnsi="Baskerville"/>
          <w:i/>
          <w:iCs/>
          <w:sz w:val="20"/>
          <w:szCs w:val="20"/>
          <w:lang w:val="en-US"/>
        </w:rPr>
        <w:t>comme</w:t>
      </w:r>
      <w:proofErr w:type="spellEnd"/>
      <w:r>
        <w:rPr>
          <w:rStyle w:val="None"/>
          <w:rFonts w:ascii="Baskerville" w:hAnsi="Baskerville"/>
          <w:i/>
          <w:iCs/>
          <w:sz w:val="20"/>
          <w:szCs w:val="20"/>
          <w:lang w:val="en-US"/>
        </w:rPr>
        <w:t xml:space="preserve"> </w:t>
      </w:r>
      <w:proofErr w:type="spellStart"/>
      <w:r>
        <w:rPr>
          <w:rStyle w:val="None"/>
          <w:rFonts w:ascii="Baskerville" w:hAnsi="Baskerville"/>
          <w:i/>
          <w:iCs/>
          <w:sz w:val="20"/>
          <w:szCs w:val="20"/>
          <w:lang w:val="en-US"/>
        </w:rPr>
        <w:t>philosophie</w:t>
      </w:r>
      <w:proofErr w:type="spellEnd"/>
      <w:r>
        <w:rPr>
          <w:rFonts w:ascii="Baskerville" w:hAnsi="Baskerville"/>
          <w:sz w:val="20"/>
          <w:szCs w:val="20"/>
          <w:lang w:val="en-US"/>
        </w:rPr>
        <w:t xml:space="preserve">]; </w:t>
      </w:r>
      <w:r>
        <w:rPr>
          <w:rStyle w:val="None"/>
          <w:rFonts w:ascii="Baskerville" w:hAnsi="Baskerville"/>
          <w:sz w:val="20"/>
          <w:szCs w:val="20"/>
          <w:lang w:val="en-US"/>
        </w:rPr>
        <w:t xml:space="preserve">George </w:t>
      </w:r>
      <w:proofErr w:type="spellStart"/>
      <w:r>
        <w:rPr>
          <w:rStyle w:val="None"/>
          <w:rFonts w:ascii="Baskerville" w:hAnsi="Baskerville"/>
          <w:sz w:val="20"/>
          <w:szCs w:val="20"/>
          <w:lang w:val="en-US"/>
        </w:rPr>
        <w:t>Balandier</w:t>
      </w:r>
      <w:proofErr w:type="spellEnd"/>
      <w:r>
        <w:rPr>
          <w:rStyle w:val="None"/>
          <w:rFonts w:ascii="Baskerville" w:hAnsi="Baskerville"/>
          <w:sz w:val="20"/>
          <w:szCs w:val="20"/>
          <w:lang w:val="en-US"/>
        </w:rPr>
        <w:t xml:space="preserve">. 1966[1957]. Ambiguous Africa [orig. </w:t>
      </w:r>
      <w:r>
        <w:rPr>
          <w:rStyle w:val="None"/>
          <w:rFonts w:ascii="Baskerville" w:hAnsi="Baskerville"/>
          <w:i/>
          <w:iCs/>
          <w:sz w:val="20"/>
          <w:szCs w:val="20"/>
          <w:lang w:val="en-US"/>
        </w:rPr>
        <w:t xml:space="preserve">Afrique </w:t>
      </w:r>
      <w:proofErr w:type="spellStart"/>
      <w:r>
        <w:rPr>
          <w:rStyle w:val="None"/>
          <w:rFonts w:ascii="Baskerville" w:hAnsi="Baskerville"/>
          <w:i/>
          <w:iCs/>
          <w:sz w:val="20"/>
          <w:szCs w:val="20"/>
          <w:lang w:val="en-US"/>
        </w:rPr>
        <w:t>Ambigu</w:t>
      </w:r>
      <w:r>
        <w:rPr>
          <w:rStyle w:val="None"/>
          <w:rFonts w:ascii="Baskerville" w:hAnsi="Baskerville"/>
          <w:i/>
          <w:iCs/>
          <w:sz w:val="20"/>
          <w:szCs w:val="20"/>
          <w:lang w:val="en-US"/>
        </w:rPr>
        <w:t>é</w:t>
      </w:r>
      <w:proofErr w:type="spellEnd"/>
      <w:r>
        <w:rPr>
          <w:rStyle w:val="None"/>
          <w:rFonts w:ascii="Baskerville" w:hAnsi="Baskerville"/>
          <w:sz w:val="20"/>
          <w:szCs w:val="20"/>
          <w:lang w:val="en-US"/>
        </w:rPr>
        <w:t xml:space="preserve">]; Hans Belting and Andrea </w:t>
      </w:r>
      <w:proofErr w:type="spellStart"/>
      <w:r>
        <w:rPr>
          <w:rStyle w:val="None"/>
          <w:rFonts w:ascii="Baskerville" w:hAnsi="Baskerville"/>
          <w:sz w:val="20"/>
          <w:szCs w:val="20"/>
          <w:lang w:val="en-US"/>
        </w:rPr>
        <w:t>Buddensieg</w:t>
      </w:r>
      <w:proofErr w:type="spellEnd"/>
      <w:r>
        <w:rPr>
          <w:rStyle w:val="None"/>
          <w:rFonts w:ascii="Baskerville" w:hAnsi="Baskerville"/>
          <w:sz w:val="20"/>
          <w:szCs w:val="20"/>
          <w:lang w:val="en-US"/>
        </w:rPr>
        <w:t>. 2018. Ein Afrikaner in Paris: L</w:t>
      </w:r>
      <w:r>
        <w:rPr>
          <w:rStyle w:val="None"/>
          <w:rFonts w:ascii="Baskerville" w:hAnsi="Baskerville"/>
          <w:sz w:val="20"/>
          <w:szCs w:val="20"/>
          <w:lang w:val="en-US"/>
        </w:rPr>
        <w:t>é</w:t>
      </w:r>
      <w:r>
        <w:rPr>
          <w:rStyle w:val="None"/>
          <w:rFonts w:ascii="Baskerville" w:hAnsi="Baskerville"/>
          <w:sz w:val="20"/>
          <w:szCs w:val="20"/>
          <w:lang w:val="en-US"/>
        </w:rPr>
        <w:t xml:space="preserve">opold </w:t>
      </w:r>
      <w:proofErr w:type="spellStart"/>
      <w:r>
        <w:rPr>
          <w:rStyle w:val="None"/>
          <w:rFonts w:ascii="Baskerville" w:hAnsi="Baskerville"/>
          <w:sz w:val="20"/>
          <w:szCs w:val="20"/>
          <w:lang w:val="en-US"/>
        </w:rPr>
        <w:t>S</w:t>
      </w:r>
      <w:r>
        <w:rPr>
          <w:rStyle w:val="None"/>
          <w:rFonts w:ascii="Baskerville" w:hAnsi="Baskerville"/>
          <w:sz w:val="20"/>
          <w:szCs w:val="20"/>
          <w:lang w:val="en-US"/>
        </w:rPr>
        <w:t>é</w:t>
      </w:r>
      <w:r>
        <w:rPr>
          <w:rStyle w:val="None"/>
          <w:rFonts w:ascii="Baskerville" w:hAnsi="Baskerville"/>
          <w:sz w:val="20"/>
          <w:szCs w:val="20"/>
          <w:lang w:val="en-US"/>
        </w:rPr>
        <w:t>dar</w:t>
      </w:r>
      <w:proofErr w:type="spellEnd"/>
      <w:r>
        <w:rPr>
          <w:rStyle w:val="None"/>
          <w:rFonts w:ascii="Baskerville" w:hAnsi="Baskerville"/>
          <w:sz w:val="20"/>
          <w:szCs w:val="20"/>
          <w:lang w:val="en-US"/>
        </w:rPr>
        <w:t xml:space="preserve"> Senghor und die </w:t>
      </w:r>
      <w:r>
        <w:rPr>
          <w:rStyle w:val="None"/>
          <w:rFonts w:ascii="Baskerville" w:hAnsi="Baskerville"/>
          <w:sz w:val="20"/>
          <w:szCs w:val="20"/>
          <w:lang w:val="en-US"/>
        </w:rPr>
        <w:t xml:space="preserve">Zukunft der </w:t>
      </w:r>
      <w:proofErr w:type="spellStart"/>
      <w:r>
        <w:rPr>
          <w:rStyle w:val="None"/>
          <w:rFonts w:ascii="Baskerville" w:hAnsi="Baskerville"/>
          <w:sz w:val="20"/>
          <w:szCs w:val="20"/>
          <w:lang w:val="en-US"/>
        </w:rPr>
        <w:t>Moderne</w:t>
      </w:r>
      <w:proofErr w:type="spellEnd"/>
      <w:r>
        <w:rPr>
          <w:rStyle w:val="None"/>
          <w:rFonts w:ascii="Baskerville" w:hAnsi="Baskerville"/>
          <w:sz w:val="20"/>
          <w:szCs w:val="20"/>
          <w:lang w:val="en-US"/>
        </w:rPr>
        <w:t>; Hans-J</w:t>
      </w:r>
      <w:r>
        <w:rPr>
          <w:rStyle w:val="None"/>
          <w:rFonts w:ascii="Baskerville" w:hAnsi="Baskerville"/>
          <w:sz w:val="20"/>
          <w:szCs w:val="20"/>
          <w:lang w:val="en-US"/>
        </w:rPr>
        <w:t>ü</w:t>
      </w:r>
      <w:r>
        <w:rPr>
          <w:rStyle w:val="None"/>
          <w:rFonts w:ascii="Baskerville" w:hAnsi="Baskerville"/>
          <w:sz w:val="20"/>
          <w:szCs w:val="20"/>
          <w:lang w:val="en-US"/>
        </w:rPr>
        <w:t xml:space="preserve">rgen Heinrichs. 1998. </w:t>
      </w:r>
      <w:r>
        <w:rPr>
          <w:rStyle w:val="None"/>
          <w:rFonts w:ascii="Baskerville" w:hAnsi="Baskerville"/>
          <w:i/>
          <w:iCs/>
          <w:sz w:val="20"/>
          <w:szCs w:val="20"/>
          <w:lang w:val="en-US"/>
        </w:rPr>
        <w:t xml:space="preserve">Die </w:t>
      </w:r>
      <w:proofErr w:type="spellStart"/>
      <w:r>
        <w:rPr>
          <w:rStyle w:val="None"/>
          <w:rFonts w:ascii="Baskerville" w:hAnsi="Baskerville"/>
          <w:i/>
          <w:iCs/>
          <w:sz w:val="20"/>
          <w:szCs w:val="20"/>
          <w:lang w:val="en-US"/>
        </w:rPr>
        <w:t>fremde</w:t>
      </w:r>
      <w:proofErr w:type="spellEnd"/>
      <w:r>
        <w:rPr>
          <w:rStyle w:val="None"/>
          <w:rFonts w:ascii="Baskerville" w:hAnsi="Baskerville"/>
          <w:i/>
          <w:iCs/>
          <w:sz w:val="20"/>
          <w:szCs w:val="20"/>
          <w:lang w:val="en-US"/>
        </w:rPr>
        <w:t xml:space="preserve"> Welt, das bin ich</w:t>
      </w:r>
      <w:r>
        <w:rPr>
          <w:rStyle w:val="None"/>
          <w:rFonts w:ascii="Baskerville" w:hAnsi="Baskerville"/>
          <w:sz w:val="20"/>
          <w:szCs w:val="20"/>
          <w:lang w:val="en-US"/>
        </w:rPr>
        <w:t xml:space="preserve">: Leo </w:t>
      </w:r>
      <w:proofErr w:type="spellStart"/>
      <w:r>
        <w:rPr>
          <w:rStyle w:val="None"/>
          <w:rFonts w:ascii="Baskerville" w:hAnsi="Baskerville"/>
          <w:sz w:val="20"/>
          <w:szCs w:val="20"/>
          <w:lang w:val="en-US"/>
        </w:rPr>
        <w:t>Frobenius</w:t>
      </w:r>
      <w:proofErr w:type="spellEnd"/>
      <w:r>
        <w:rPr>
          <w:rStyle w:val="None"/>
          <w:rFonts w:ascii="Baskerville" w:hAnsi="Baskerville"/>
          <w:sz w:val="20"/>
          <w:szCs w:val="20"/>
          <w:lang w:val="en-US"/>
        </w:rPr>
        <w:t xml:space="preserve">: </w:t>
      </w:r>
      <w:proofErr w:type="spellStart"/>
      <w:r>
        <w:rPr>
          <w:rStyle w:val="None"/>
          <w:rFonts w:ascii="Baskerville" w:hAnsi="Baskerville"/>
          <w:sz w:val="20"/>
          <w:szCs w:val="20"/>
          <w:lang w:val="en-US"/>
        </w:rPr>
        <w:t>Ethnologe</w:t>
      </w:r>
      <w:proofErr w:type="spellEnd"/>
      <w:r>
        <w:rPr>
          <w:rStyle w:val="None"/>
          <w:rFonts w:ascii="Baskerville" w:hAnsi="Baskerville"/>
          <w:sz w:val="20"/>
          <w:szCs w:val="20"/>
          <w:lang w:val="en-US"/>
        </w:rPr>
        <w:t xml:space="preserve">, </w:t>
      </w:r>
      <w:proofErr w:type="spellStart"/>
      <w:r>
        <w:rPr>
          <w:rStyle w:val="None"/>
          <w:rFonts w:ascii="Baskerville" w:hAnsi="Baskerville"/>
          <w:sz w:val="20"/>
          <w:szCs w:val="20"/>
          <w:lang w:val="en-US"/>
        </w:rPr>
        <w:t>Forschungsreisender</w:t>
      </w:r>
      <w:proofErr w:type="spellEnd"/>
      <w:r>
        <w:rPr>
          <w:rStyle w:val="None"/>
          <w:rFonts w:ascii="Baskerville" w:hAnsi="Baskerville"/>
          <w:sz w:val="20"/>
          <w:szCs w:val="20"/>
          <w:lang w:val="en-US"/>
        </w:rPr>
        <w:t xml:space="preserve">, </w:t>
      </w:r>
      <w:proofErr w:type="spellStart"/>
      <w:r>
        <w:rPr>
          <w:rStyle w:val="None"/>
          <w:rFonts w:ascii="Baskerville" w:hAnsi="Baskerville"/>
          <w:sz w:val="20"/>
          <w:szCs w:val="20"/>
          <w:lang w:val="en-US"/>
        </w:rPr>
        <w:t>Abenteurer</w:t>
      </w:r>
      <w:proofErr w:type="spellEnd"/>
      <w:r>
        <w:rPr>
          <w:rStyle w:val="None"/>
          <w:rFonts w:ascii="Baskerville" w:hAnsi="Baskerville"/>
          <w:sz w:val="20"/>
          <w:szCs w:val="20"/>
          <w:lang w:val="en-US"/>
        </w:rPr>
        <w:t xml:space="preserve">; </w:t>
      </w:r>
      <w:r>
        <w:rPr>
          <w:rStyle w:val="None"/>
          <w:rFonts w:ascii="Baskerville" w:hAnsi="Baskerville"/>
          <w:sz w:val="20"/>
          <w:szCs w:val="20"/>
          <w:u w:color="000000"/>
          <w:lang w:val="it-IT"/>
        </w:rPr>
        <w:t>Suzanne Marchand. 1997</w:t>
      </w:r>
      <w:r>
        <w:rPr>
          <w:rStyle w:val="None"/>
          <w:rFonts w:ascii="Baskerville" w:hAnsi="Baskerville"/>
          <w:sz w:val="20"/>
          <w:szCs w:val="20"/>
          <w:u w:color="000000"/>
          <w:lang w:val="en-US"/>
        </w:rPr>
        <w:t>.</w:t>
      </w:r>
      <w:r>
        <w:rPr>
          <w:rStyle w:val="None"/>
          <w:rFonts w:ascii="Baskerville" w:hAnsi="Baskerville"/>
          <w:b/>
          <w:bCs/>
          <w:sz w:val="20"/>
          <w:szCs w:val="20"/>
          <w:u w:color="000000"/>
        </w:rPr>
        <w:t xml:space="preserve"> </w:t>
      </w:r>
      <w:r>
        <w:rPr>
          <w:rFonts w:ascii="Baskerville" w:hAnsi="Baskerville"/>
          <w:sz w:val="20"/>
          <w:szCs w:val="20"/>
          <w:lang w:val="en-US"/>
        </w:rPr>
        <w:t>“</w:t>
      </w:r>
      <w:r>
        <w:rPr>
          <w:rFonts w:ascii="Baskerville" w:hAnsi="Baskerville"/>
          <w:sz w:val="20"/>
          <w:szCs w:val="20"/>
          <w:lang w:val="en-US"/>
        </w:rPr>
        <w:t xml:space="preserve">Leo </w:t>
      </w:r>
      <w:proofErr w:type="spellStart"/>
      <w:r>
        <w:rPr>
          <w:rFonts w:ascii="Baskerville" w:hAnsi="Baskerville"/>
          <w:sz w:val="20"/>
          <w:szCs w:val="20"/>
          <w:lang w:val="en-US"/>
        </w:rPr>
        <w:t>Frobenius</w:t>
      </w:r>
      <w:proofErr w:type="spellEnd"/>
      <w:r>
        <w:rPr>
          <w:rFonts w:ascii="Baskerville" w:hAnsi="Baskerville"/>
          <w:sz w:val="20"/>
          <w:szCs w:val="20"/>
          <w:lang w:val="en-US"/>
        </w:rPr>
        <w:t xml:space="preserve"> and the Revolt against the West.</w:t>
      </w:r>
      <w:r>
        <w:rPr>
          <w:rFonts w:ascii="Baskerville" w:hAnsi="Baskerville"/>
          <w:sz w:val="20"/>
          <w:szCs w:val="20"/>
          <w:lang w:val="en-US"/>
        </w:rPr>
        <w:t xml:space="preserve">” </w:t>
      </w:r>
      <w:r>
        <w:rPr>
          <w:rStyle w:val="None"/>
          <w:rFonts w:ascii="Baskerville" w:hAnsi="Baskerville"/>
          <w:i/>
          <w:iCs/>
          <w:sz w:val="20"/>
          <w:szCs w:val="20"/>
          <w:lang w:val="en-US"/>
        </w:rPr>
        <w:t>Journal of Contemporary History</w:t>
      </w:r>
      <w:r>
        <w:rPr>
          <w:rFonts w:ascii="Baskerville" w:hAnsi="Baskerville"/>
          <w:sz w:val="20"/>
          <w:szCs w:val="20"/>
          <w:lang w:val="en-US"/>
        </w:rPr>
        <w:t xml:space="preserve">, Vol 32(2), </w:t>
      </w:r>
      <w:r>
        <w:rPr>
          <w:rFonts w:ascii="Baskerville" w:hAnsi="Baskerville"/>
          <w:sz w:val="20"/>
          <w:szCs w:val="20"/>
          <w:lang w:val="en-US"/>
        </w:rPr>
        <w:t xml:space="preserve">153-170 [17 pages]; </w:t>
      </w:r>
      <w:r>
        <w:rPr>
          <w:rStyle w:val="None"/>
          <w:rFonts w:ascii="Baskerville" w:hAnsi="Baskerville"/>
          <w:sz w:val="20"/>
          <w:szCs w:val="20"/>
          <w:u w:color="000000"/>
          <w:lang w:val="en-US"/>
        </w:rPr>
        <w:t xml:space="preserve">Johannes Fabian. 1992. </w:t>
      </w:r>
      <w:r>
        <w:rPr>
          <w:rStyle w:val="None"/>
          <w:rFonts w:ascii="Baskerville" w:hAnsi="Baskerville"/>
          <w:sz w:val="20"/>
          <w:szCs w:val="20"/>
          <w:u w:color="000000"/>
          <w:lang w:val="en-US"/>
        </w:rPr>
        <w:t>“</w:t>
      </w:r>
      <w:r>
        <w:rPr>
          <w:rStyle w:val="None"/>
          <w:rFonts w:ascii="Baskerville" w:hAnsi="Baskerville"/>
          <w:sz w:val="20"/>
          <w:szCs w:val="20"/>
          <w:u w:color="000000"/>
          <w:lang w:val="en-US"/>
        </w:rPr>
        <w:t>White Humor.</w:t>
      </w:r>
      <w:r>
        <w:rPr>
          <w:rStyle w:val="None"/>
          <w:rFonts w:ascii="Baskerville" w:hAnsi="Baskerville"/>
          <w:sz w:val="20"/>
          <w:szCs w:val="20"/>
          <w:u w:color="000000"/>
          <w:lang w:val="en-US"/>
        </w:rPr>
        <w:t xml:space="preserve">” </w:t>
      </w:r>
      <w:r>
        <w:rPr>
          <w:rStyle w:val="None"/>
          <w:rFonts w:ascii="Baskerville" w:hAnsi="Baskerville"/>
          <w:i/>
          <w:iCs/>
          <w:sz w:val="20"/>
          <w:szCs w:val="20"/>
          <w:u w:color="000000"/>
          <w:lang w:val="en-US"/>
        </w:rPr>
        <w:t>Transitions</w:t>
      </w:r>
      <w:r>
        <w:rPr>
          <w:rStyle w:val="None"/>
          <w:rFonts w:ascii="Baskerville" w:hAnsi="Baskerville"/>
          <w:sz w:val="20"/>
          <w:szCs w:val="20"/>
          <w:u w:color="000000"/>
          <w:lang w:val="en-US"/>
        </w:rPr>
        <w:t>, No. 55, pp. 56-61 [5 pages]</w:t>
      </w:r>
    </w:p>
    <w:p w14:paraId="61712B91" w14:textId="77777777" w:rsidR="00780FF6" w:rsidRDefault="00780FF6">
      <w:pPr>
        <w:pStyle w:val="Body"/>
        <w:widowControl w:val="0"/>
        <w:suppressAutoHyphens/>
        <w:rPr>
          <w:rFonts w:ascii="Baskerville" w:eastAsia="Baskerville" w:hAnsi="Baskerville" w:cs="Baskerville"/>
          <w:b/>
          <w:bCs/>
          <w:sz w:val="24"/>
          <w:szCs w:val="24"/>
          <w:u w:color="000000"/>
        </w:rPr>
      </w:pPr>
    </w:p>
    <w:p w14:paraId="4DA131DE" w14:textId="77777777" w:rsidR="00780FF6" w:rsidRDefault="002B38C4">
      <w:pPr>
        <w:pStyle w:val="Body"/>
        <w:widowControl w:val="0"/>
        <w:suppressAutoHyphens/>
        <w:rPr>
          <w:rFonts w:ascii="Baskerville" w:eastAsia="Baskerville" w:hAnsi="Baskerville" w:cs="Baskerville"/>
          <w:sz w:val="24"/>
          <w:szCs w:val="24"/>
          <w:u w:color="000000"/>
        </w:rPr>
      </w:pPr>
      <w:r>
        <w:rPr>
          <w:rStyle w:val="None"/>
          <w:rFonts w:ascii="Baskerville" w:hAnsi="Baskerville"/>
          <w:b/>
          <w:bCs/>
          <w:sz w:val="24"/>
          <w:szCs w:val="24"/>
          <w:u w:color="000000"/>
        </w:rPr>
        <w:t>2. Week.</w:t>
      </w:r>
      <w:r>
        <w:rPr>
          <w:rFonts w:ascii="Baskerville" w:hAnsi="Baskerville"/>
          <w:sz w:val="24"/>
          <w:szCs w:val="24"/>
          <w:u w:color="000000"/>
        </w:rPr>
        <w:t xml:space="preserve"> </w:t>
      </w:r>
      <w:proofErr w:type="spellStart"/>
      <w:r>
        <w:rPr>
          <w:rStyle w:val="None"/>
          <w:rFonts w:ascii="Baskerville" w:hAnsi="Baskerville"/>
          <w:i/>
          <w:iCs/>
          <w:sz w:val="24"/>
          <w:szCs w:val="24"/>
          <w:u w:color="000000"/>
        </w:rPr>
        <w:t>Perspektivwechsel</w:t>
      </w:r>
      <w:proofErr w:type="spellEnd"/>
      <w:r>
        <w:rPr>
          <w:rStyle w:val="None"/>
          <w:rFonts w:ascii="Baskerville" w:hAnsi="Baskerville"/>
          <w:i/>
          <w:iCs/>
          <w:sz w:val="24"/>
          <w:szCs w:val="24"/>
          <w:u w:color="000000"/>
        </w:rPr>
        <w:t xml:space="preserve"> </w:t>
      </w:r>
      <w:r>
        <w:rPr>
          <w:rStyle w:val="None"/>
          <w:rFonts w:ascii="Baskerville" w:hAnsi="Baskerville"/>
          <w:i/>
          <w:iCs/>
          <w:sz w:val="24"/>
          <w:szCs w:val="24"/>
          <w:u w:color="000000"/>
        </w:rPr>
        <w:t xml:space="preserve">— </w:t>
      </w:r>
      <w:r>
        <w:rPr>
          <w:rFonts w:ascii="Baskerville" w:hAnsi="Baskerville"/>
          <w:sz w:val="24"/>
          <w:szCs w:val="24"/>
          <w:u w:color="000000"/>
        </w:rPr>
        <w:t>Perspectival Shift (Monday September 19)</w:t>
      </w:r>
    </w:p>
    <w:p w14:paraId="3C02E378" w14:textId="77777777" w:rsidR="00780FF6" w:rsidRDefault="00780FF6">
      <w:pPr>
        <w:pStyle w:val="Body"/>
        <w:rPr>
          <w:rFonts w:ascii="Baskerville" w:eastAsia="Baskerville" w:hAnsi="Baskerville" w:cs="Baskerville"/>
        </w:rPr>
      </w:pPr>
    </w:p>
    <w:p w14:paraId="55DD59EB" w14:textId="77777777" w:rsidR="00780FF6" w:rsidRDefault="002B38C4">
      <w:pPr>
        <w:pStyle w:val="Body"/>
        <w:widowControl w:val="0"/>
        <w:suppressAutoHyphens/>
        <w:rPr>
          <w:rFonts w:ascii="Baskerville" w:eastAsia="Baskerville" w:hAnsi="Baskerville" w:cs="Baskerville"/>
          <w:u w:color="000000"/>
        </w:rPr>
      </w:pPr>
      <w:r>
        <w:rPr>
          <w:rFonts w:ascii="Baskerville" w:eastAsia="Baskerville" w:hAnsi="Baskerville" w:cs="Baskerville"/>
          <w:u w:color="000000"/>
        </w:rPr>
        <w:tab/>
      </w:r>
      <w:r>
        <w:rPr>
          <w:rStyle w:val="None"/>
          <w:rFonts w:ascii="Baskerville" w:hAnsi="Baskerville"/>
          <w:b/>
          <w:bCs/>
          <w:u w:color="000000"/>
        </w:rPr>
        <w:t>Bronislaw Malinowski</w:t>
      </w:r>
      <w:r>
        <w:rPr>
          <w:rFonts w:ascii="Baskerville" w:hAnsi="Baskerville"/>
          <w:u w:color="000000"/>
        </w:rPr>
        <w:t xml:space="preserve">. 1966[1937]. </w:t>
      </w:r>
      <w:r>
        <w:rPr>
          <w:rFonts w:ascii="Baskerville" w:hAnsi="Baskerville"/>
          <w:u w:color="000000"/>
        </w:rPr>
        <w:t>“</w:t>
      </w:r>
      <w:r>
        <w:rPr>
          <w:rFonts w:ascii="Baskerville" w:hAnsi="Baskerville"/>
          <w:u w:color="000000"/>
        </w:rPr>
        <w:t>Introduction.</w:t>
      </w:r>
      <w:r>
        <w:rPr>
          <w:rFonts w:ascii="Baskerville" w:hAnsi="Baskerville"/>
          <w:u w:color="000000"/>
        </w:rPr>
        <w:t xml:space="preserve">” </w:t>
      </w:r>
      <w:r>
        <w:rPr>
          <w:rFonts w:ascii="Baskerville" w:hAnsi="Baskerville"/>
          <w:u w:color="000000"/>
        </w:rPr>
        <w:t xml:space="preserve">In </w:t>
      </w:r>
      <w:r>
        <w:rPr>
          <w:rStyle w:val="None"/>
          <w:rFonts w:ascii="Baskerville" w:hAnsi="Baskerville"/>
          <w:i/>
          <w:iCs/>
          <w:u w:color="000000"/>
        </w:rPr>
        <w:t>The Savage Hits Back,</w:t>
      </w:r>
      <w:r>
        <w:rPr>
          <w:rFonts w:ascii="Baskerville" w:hAnsi="Baskerville"/>
          <w:u w:color="000000"/>
        </w:rPr>
        <w:t xml:space="preserve"> </w:t>
      </w:r>
      <w:r>
        <w:rPr>
          <w:rStyle w:val="None"/>
          <w:rFonts w:ascii="Baskerville" w:hAnsi="Baskerville"/>
          <w:i/>
          <w:iCs/>
          <w:u w:color="000000"/>
        </w:rPr>
        <w:t xml:space="preserve">or </w:t>
      </w:r>
      <w:proofErr w:type="gramStart"/>
      <w:r>
        <w:rPr>
          <w:rStyle w:val="None"/>
          <w:rFonts w:ascii="Baskerville" w:hAnsi="Baskerville"/>
          <w:i/>
          <w:iCs/>
          <w:u w:color="000000"/>
        </w:rPr>
        <w:t>The</w:t>
      </w:r>
      <w:proofErr w:type="gramEnd"/>
      <w:r>
        <w:rPr>
          <w:rStyle w:val="None"/>
          <w:rFonts w:ascii="Baskerville" w:hAnsi="Baskerville"/>
          <w:i/>
          <w:iCs/>
          <w:u w:color="000000"/>
        </w:rPr>
        <w:t xml:space="preserve"> white Man </w:t>
      </w:r>
      <w:r>
        <w:rPr>
          <w:rStyle w:val="None"/>
          <w:rFonts w:ascii="Baskerville" w:hAnsi="Baskerville"/>
          <w:i/>
          <w:iCs/>
          <w:u w:color="000000"/>
        </w:rPr>
        <w:tab/>
      </w:r>
      <w:r>
        <w:rPr>
          <w:rStyle w:val="None"/>
          <w:rFonts w:ascii="Baskerville" w:hAnsi="Baskerville"/>
          <w:i/>
          <w:iCs/>
          <w:u w:color="000000"/>
        </w:rPr>
        <w:tab/>
      </w:r>
      <w:r>
        <w:rPr>
          <w:rStyle w:val="None"/>
          <w:rFonts w:ascii="Baskerville" w:hAnsi="Baskerville"/>
          <w:i/>
          <w:iCs/>
          <w:u w:color="000000"/>
        </w:rPr>
        <w:tab/>
        <w:t>through Native</w:t>
      </w:r>
      <w:r>
        <w:rPr>
          <w:rStyle w:val="None"/>
          <w:rFonts w:ascii="Baskerville" w:hAnsi="Baskerville"/>
          <w:i/>
          <w:iCs/>
          <w:u w:color="000000"/>
        </w:rPr>
        <w:t>’</w:t>
      </w:r>
      <w:r>
        <w:rPr>
          <w:rStyle w:val="None"/>
          <w:rFonts w:ascii="Baskerville" w:hAnsi="Baskerville"/>
          <w:i/>
          <w:iCs/>
          <w:u w:color="000000"/>
        </w:rPr>
        <w:t>s Eyes</w:t>
      </w:r>
      <w:r>
        <w:rPr>
          <w:rFonts w:ascii="Baskerville" w:hAnsi="Baskerville"/>
          <w:u w:color="000000"/>
        </w:rPr>
        <w:t xml:space="preserve"> (orig. </w:t>
      </w:r>
      <w:r>
        <w:rPr>
          <w:rStyle w:val="None"/>
          <w:rFonts w:ascii="Baskerville" w:hAnsi="Baskerville"/>
          <w:i/>
          <w:iCs/>
          <w:u w:color="000000"/>
        </w:rPr>
        <w:t xml:space="preserve">Der </w:t>
      </w:r>
      <w:proofErr w:type="spellStart"/>
      <w:r>
        <w:rPr>
          <w:rStyle w:val="None"/>
          <w:rFonts w:ascii="Baskerville" w:hAnsi="Baskerville"/>
          <w:i/>
          <w:iCs/>
          <w:u w:color="000000"/>
        </w:rPr>
        <w:t>Wei</w:t>
      </w:r>
      <w:r>
        <w:rPr>
          <w:rStyle w:val="None"/>
          <w:rFonts w:ascii="Baskerville" w:hAnsi="Baskerville"/>
          <w:i/>
          <w:iCs/>
          <w:u w:color="000000"/>
        </w:rPr>
        <w:t>ß</w:t>
      </w:r>
      <w:r>
        <w:rPr>
          <w:rStyle w:val="None"/>
          <w:rFonts w:ascii="Baskerville" w:hAnsi="Baskerville"/>
          <w:i/>
          <w:iCs/>
          <w:u w:color="000000"/>
        </w:rPr>
        <w:t>e</w:t>
      </w:r>
      <w:proofErr w:type="spellEnd"/>
      <w:r>
        <w:rPr>
          <w:rStyle w:val="None"/>
          <w:rFonts w:ascii="Baskerville" w:hAnsi="Baskerville"/>
          <w:i/>
          <w:iCs/>
          <w:u w:color="000000"/>
        </w:rPr>
        <w:t xml:space="preserve"> </w:t>
      </w:r>
      <w:proofErr w:type="spellStart"/>
      <w:r>
        <w:rPr>
          <w:rStyle w:val="None"/>
          <w:rFonts w:ascii="Baskerville" w:hAnsi="Baskerville"/>
          <w:i/>
          <w:iCs/>
          <w:u w:color="000000"/>
        </w:rPr>
        <w:t>im</w:t>
      </w:r>
      <w:proofErr w:type="spellEnd"/>
      <w:r>
        <w:rPr>
          <w:rStyle w:val="None"/>
          <w:rFonts w:ascii="Baskerville" w:hAnsi="Baskerville"/>
          <w:i/>
          <w:iCs/>
          <w:u w:color="000000"/>
        </w:rPr>
        <w:t xml:space="preserve"> Spiegel Der </w:t>
      </w:r>
      <w:proofErr w:type="spellStart"/>
      <w:r>
        <w:rPr>
          <w:rStyle w:val="None"/>
          <w:rFonts w:ascii="Baskerville" w:hAnsi="Baskerville"/>
          <w:i/>
          <w:iCs/>
          <w:u w:color="000000"/>
        </w:rPr>
        <w:t>Farbigen</w:t>
      </w:r>
      <w:proofErr w:type="spellEnd"/>
      <w:r>
        <w:rPr>
          <w:rFonts w:ascii="Baskerville" w:hAnsi="Baskerville"/>
          <w:u w:color="000000"/>
        </w:rPr>
        <w:t xml:space="preserve">) by Julius E. Lips, pp. vii-ix </w:t>
      </w:r>
      <w:r>
        <w:rPr>
          <w:rStyle w:val="None"/>
          <w:rFonts w:ascii="Baskerville" w:hAnsi="Baskerville"/>
          <w:b/>
          <w:bCs/>
          <w:u w:color="000000"/>
        </w:rPr>
        <w:t>[3 pages]</w:t>
      </w:r>
    </w:p>
    <w:p w14:paraId="27CF78B8" w14:textId="77777777" w:rsidR="00780FF6" w:rsidRDefault="002B38C4">
      <w:pPr>
        <w:pStyle w:val="Body"/>
        <w:widowControl w:val="0"/>
        <w:suppressAutoHyphens/>
        <w:rPr>
          <w:rFonts w:ascii="Baskerville" w:eastAsia="Baskerville" w:hAnsi="Baskerville" w:cs="Baskerville"/>
          <w:u w:color="000000"/>
        </w:rPr>
      </w:pPr>
      <w:r>
        <w:rPr>
          <w:rFonts w:ascii="Baskerville" w:eastAsia="Baskerville" w:hAnsi="Baskerville" w:cs="Baskerville"/>
          <w:u w:color="000000"/>
        </w:rPr>
        <w:tab/>
      </w:r>
      <w:r>
        <w:rPr>
          <w:rStyle w:val="None"/>
          <w:rFonts w:ascii="Baskerville" w:eastAsia="Baskerville" w:hAnsi="Baskerville" w:cs="Baskerville"/>
          <w:b/>
          <w:bCs/>
          <w:u w:color="000000"/>
        </w:rPr>
        <w:t>Elizabeth Colson</w:t>
      </w:r>
      <w:r>
        <w:rPr>
          <w:rFonts w:ascii="Baskerville" w:eastAsia="Baskerville" w:hAnsi="Baskerville" w:cs="Baskerville"/>
          <w:u w:color="000000"/>
        </w:rPr>
        <w:t xml:space="preserve">. 1969. “Spirit Possession among the Tonga of Zambia.” In </w:t>
      </w:r>
      <w:r>
        <w:rPr>
          <w:rStyle w:val="None"/>
          <w:rFonts w:ascii="Baskerville" w:eastAsia="Baskerville" w:hAnsi="Baskerville" w:cs="Baskerville"/>
          <w:i/>
          <w:iCs/>
          <w:u w:color="000000"/>
        </w:rPr>
        <w:t xml:space="preserve">Spirit Mediumship </w:t>
      </w:r>
      <w:r>
        <w:rPr>
          <w:rStyle w:val="None"/>
          <w:rFonts w:ascii="Baskerville" w:eastAsia="Baskerville" w:hAnsi="Baskerville" w:cs="Baskerville"/>
          <w:i/>
          <w:iCs/>
          <w:u w:color="000000"/>
        </w:rPr>
        <w:tab/>
      </w:r>
      <w:r>
        <w:rPr>
          <w:rStyle w:val="None"/>
          <w:rFonts w:ascii="Baskerville" w:eastAsia="Baskerville" w:hAnsi="Baskerville" w:cs="Baskerville"/>
          <w:i/>
          <w:iCs/>
          <w:u w:color="000000"/>
        </w:rPr>
        <w:lastRenderedPageBreak/>
        <w:tab/>
      </w:r>
      <w:r>
        <w:rPr>
          <w:rStyle w:val="None"/>
          <w:rFonts w:ascii="Baskerville" w:eastAsia="Baskerville" w:hAnsi="Baskerville" w:cs="Baskerville"/>
          <w:i/>
          <w:iCs/>
          <w:u w:color="000000"/>
        </w:rPr>
        <w:tab/>
        <w:t>and Society in Africa</w:t>
      </w:r>
      <w:r>
        <w:rPr>
          <w:rFonts w:ascii="Baskerville" w:eastAsia="Baskerville" w:hAnsi="Baskerville" w:cs="Baskerville"/>
          <w:u w:color="000000"/>
        </w:rPr>
        <w:t xml:space="preserve">, pp. </w:t>
      </w:r>
      <w:r>
        <w:rPr>
          <w:rFonts w:ascii="Baskerville" w:eastAsia="Baskerville" w:hAnsi="Baskerville" w:cs="Baskerville"/>
          <w:u w:color="000000"/>
        </w:rPr>
        <w:t xml:space="preserve">69-103. John Beattie and John Middleton (eds.) </w:t>
      </w:r>
      <w:r>
        <w:rPr>
          <w:rFonts w:ascii="Baskerville" w:eastAsia="Baskerville" w:hAnsi="Baskerville" w:cs="Baskerville"/>
          <w:u w:color="000000"/>
        </w:rPr>
        <w:tab/>
      </w:r>
      <w:r>
        <w:rPr>
          <w:rFonts w:ascii="Baskerville" w:eastAsia="Baskerville" w:hAnsi="Baskerville" w:cs="Baskerville"/>
          <w:u w:color="000000"/>
        </w:rPr>
        <w:tab/>
        <w:t xml:space="preserve"> </w:t>
      </w:r>
      <w:r>
        <w:rPr>
          <w:rStyle w:val="None"/>
          <w:rFonts w:ascii="Baskerville" w:eastAsia="Baskerville" w:hAnsi="Baskerville" w:cs="Baskerville"/>
          <w:b/>
          <w:bCs/>
          <w:u w:color="000000"/>
        </w:rPr>
        <w:t>[34 pages]</w:t>
      </w:r>
      <w:r>
        <w:rPr>
          <w:rFonts w:ascii="Baskerville" w:eastAsia="Baskerville" w:hAnsi="Baskerville" w:cs="Baskerville"/>
          <w:u w:color="000000"/>
        </w:rPr>
        <w:t xml:space="preserve"> </w:t>
      </w:r>
    </w:p>
    <w:p w14:paraId="5D56F758" w14:textId="77777777" w:rsidR="00780FF6" w:rsidRDefault="002B38C4">
      <w:pPr>
        <w:pStyle w:val="Body"/>
        <w:widowControl w:val="0"/>
        <w:suppressAutoHyphens/>
        <w:rPr>
          <w:rFonts w:ascii="Baskerville" w:eastAsia="Baskerville" w:hAnsi="Baskerville" w:cs="Baskerville"/>
          <w:u w:color="000000"/>
        </w:rPr>
      </w:pPr>
      <w:r>
        <w:rPr>
          <w:rFonts w:ascii="Baskerville" w:eastAsia="Baskerville" w:hAnsi="Baskerville" w:cs="Baskerville"/>
          <w:u w:color="000000"/>
        </w:rPr>
        <w:tab/>
      </w:r>
      <w:r>
        <w:rPr>
          <w:rStyle w:val="None"/>
          <w:rFonts w:ascii="Baskerville" w:eastAsia="Baskerville" w:hAnsi="Baskerville" w:cs="Baskerville"/>
          <w:b/>
          <w:bCs/>
          <w:u w:color="000000"/>
        </w:rPr>
        <w:t>Fritz W. Kramer</w:t>
      </w:r>
      <w:r>
        <w:rPr>
          <w:rStyle w:val="None"/>
          <w:rFonts w:ascii="Baskerville" w:eastAsia="Baskerville" w:hAnsi="Baskerville" w:cs="Baskerville"/>
          <w:u w:color="000000"/>
        </w:rPr>
        <w:t>.</w:t>
      </w:r>
      <w:r>
        <w:rPr>
          <w:rStyle w:val="None"/>
          <w:rFonts w:ascii="Baskerville" w:eastAsia="Baskerville" w:hAnsi="Baskerville" w:cs="Baskerville"/>
          <w:b/>
          <w:bCs/>
          <w:u w:color="000000"/>
        </w:rPr>
        <w:t xml:space="preserve"> </w:t>
      </w:r>
      <w:r>
        <w:rPr>
          <w:rFonts w:ascii="Baskerville" w:eastAsia="Baskerville" w:hAnsi="Baskerville" w:cs="Baskerville"/>
          <w:u w:color="000000"/>
        </w:rPr>
        <w:t xml:space="preserve">1993[1987]. “Foreword,” pp. vii-xiii, Chapter 2, pp. 57-70, Chapter 3, pp. </w:t>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t xml:space="preserve">116-137, and Chapter 7, pp. 240-257. In </w:t>
      </w:r>
      <w:r>
        <w:rPr>
          <w:rStyle w:val="None"/>
          <w:rFonts w:ascii="Baskerville" w:eastAsia="Baskerville" w:hAnsi="Baskerville" w:cs="Baskerville"/>
          <w:i/>
          <w:iCs/>
          <w:u w:color="000000"/>
        </w:rPr>
        <w:t xml:space="preserve">The Red Fez. On Art and Possession in Africa </w:t>
      </w:r>
      <w:r>
        <w:rPr>
          <w:rFonts w:ascii="Baskerville" w:eastAsia="Baskerville" w:hAnsi="Baskerville" w:cs="Baskerville"/>
          <w:u w:color="000000"/>
        </w:rPr>
        <w:t>(orig.</w:t>
      </w:r>
      <w:r>
        <w:rPr>
          <w:rStyle w:val="None"/>
          <w:rFonts w:ascii="Baskerville" w:eastAsia="Baskerville" w:hAnsi="Baskerville" w:cs="Baskerville"/>
          <w:i/>
          <w:iCs/>
          <w:u w:color="000000"/>
        </w:rPr>
        <w:t xml:space="preserve"> Der ro</w:t>
      </w:r>
      <w:r>
        <w:rPr>
          <w:rStyle w:val="None"/>
          <w:rFonts w:ascii="Baskerville" w:eastAsia="Baskerville" w:hAnsi="Baskerville" w:cs="Baskerville"/>
          <w:i/>
          <w:iCs/>
          <w:u w:color="000000"/>
        </w:rPr>
        <w:t xml:space="preserve">te </w:t>
      </w:r>
      <w:r>
        <w:rPr>
          <w:rStyle w:val="None"/>
          <w:rFonts w:ascii="Baskerville" w:eastAsia="Baskerville" w:hAnsi="Baskerville" w:cs="Baskerville"/>
          <w:i/>
          <w:iCs/>
          <w:u w:color="000000"/>
        </w:rPr>
        <w:tab/>
      </w:r>
      <w:r>
        <w:rPr>
          <w:rStyle w:val="None"/>
          <w:rFonts w:ascii="Baskerville" w:eastAsia="Baskerville" w:hAnsi="Baskerville" w:cs="Baskerville"/>
          <w:i/>
          <w:iCs/>
          <w:u w:color="000000"/>
        </w:rPr>
        <w:tab/>
      </w:r>
      <w:r>
        <w:rPr>
          <w:rStyle w:val="None"/>
          <w:rFonts w:ascii="Baskerville" w:eastAsia="Baskerville" w:hAnsi="Baskerville" w:cs="Baskerville"/>
          <w:i/>
          <w:iCs/>
          <w:u w:color="000000"/>
        </w:rPr>
        <w:tab/>
        <w:t xml:space="preserve">Fez. </w:t>
      </w:r>
      <w:proofErr w:type="spellStart"/>
      <w:r>
        <w:rPr>
          <w:rStyle w:val="None"/>
          <w:rFonts w:ascii="Baskerville" w:eastAsia="Baskerville" w:hAnsi="Baskerville" w:cs="Baskerville"/>
          <w:i/>
          <w:iCs/>
          <w:u w:color="000000"/>
        </w:rPr>
        <w:t>Ü</w:t>
      </w:r>
      <w:r>
        <w:rPr>
          <w:rStyle w:val="None"/>
          <w:rFonts w:ascii="Baskerville" w:eastAsia="Baskerville" w:hAnsi="Baskerville" w:cs="Baskerville"/>
          <w:i/>
          <w:iCs/>
          <w:u w:color="000000"/>
        </w:rPr>
        <w:t>ber</w:t>
      </w:r>
      <w:proofErr w:type="spellEnd"/>
      <w:r>
        <w:rPr>
          <w:rStyle w:val="None"/>
          <w:rFonts w:ascii="Baskerville" w:eastAsia="Baskerville" w:hAnsi="Baskerville" w:cs="Baskerville"/>
          <w:i/>
          <w:iCs/>
          <w:u w:color="000000"/>
        </w:rPr>
        <w:t xml:space="preserve"> </w:t>
      </w:r>
      <w:proofErr w:type="spellStart"/>
      <w:r>
        <w:rPr>
          <w:rStyle w:val="None"/>
          <w:rFonts w:ascii="Baskerville" w:eastAsia="Baskerville" w:hAnsi="Baskerville" w:cs="Baskerville"/>
          <w:i/>
          <w:iCs/>
          <w:u w:color="000000"/>
        </w:rPr>
        <w:t>Besessenheit</w:t>
      </w:r>
      <w:proofErr w:type="spellEnd"/>
      <w:r>
        <w:rPr>
          <w:rStyle w:val="None"/>
          <w:rFonts w:ascii="Baskerville" w:eastAsia="Baskerville" w:hAnsi="Baskerville" w:cs="Baskerville"/>
          <w:i/>
          <w:iCs/>
          <w:u w:color="000000"/>
        </w:rPr>
        <w:t xml:space="preserve"> und Kunst in Afrika</w:t>
      </w:r>
      <w:r>
        <w:rPr>
          <w:rFonts w:ascii="Baskerville" w:eastAsia="Baskerville" w:hAnsi="Baskerville" w:cs="Baskerville"/>
          <w:u w:color="000000"/>
        </w:rPr>
        <w:t xml:space="preserve">). Translated by Malcolm R. Greene </w:t>
      </w:r>
      <w:r>
        <w:rPr>
          <w:rFonts w:ascii="Baskerville" w:eastAsia="Baskerville" w:hAnsi="Baskerville" w:cs="Baskerville"/>
          <w:u w:color="000000"/>
        </w:rPr>
        <w:tab/>
        <w:t xml:space="preserve"> </w:t>
      </w:r>
      <w:r>
        <w:rPr>
          <w:rStyle w:val="None"/>
          <w:rFonts w:ascii="Baskerville" w:eastAsia="Baskerville" w:hAnsi="Baskerville" w:cs="Baskerville"/>
          <w:b/>
          <w:bCs/>
          <w:u w:color="000000"/>
        </w:rPr>
        <w:t>[43 pages]</w:t>
      </w:r>
    </w:p>
    <w:p w14:paraId="6C5BD644" w14:textId="77777777" w:rsidR="00780FF6" w:rsidRDefault="002B38C4">
      <w:pPr>
        <w:pStyle w:val="Body"/>
        <w:widowControl w:val="0"/>
        <w:suppressAutoHyphens/>
        <w:rPr>
          <w:rFonts w:ascii="Baskerville" w:eastAsia="Baskerville" w:hAnsi="Baskerville" w:cs="Baskerville"/>
          <w:u w:color="000000"/>
        </w:rPr>
      </w:pPr>
      <w:r>
        <w:rPr>
          <w:rFonts w:ascii="Baskerville" w:eastAsia="Baskerville" w:hAnsi="Baskerville" w:cs="Baskerville"/>
          <w:u w:color="000000"/>
        </w:rPr>
        <w:tab/>
      </w:r>
      <w:r>
        <w:rPr>
          <w:rStyle w:val="None"/>
          <w:rFonts w:ascii="Baskerville" w:hAnsi="Baskerville"/>
          <w:b/>
          <w:bCs/>
          <w:u w:color="000000"/>
        </w:rPr>
        <w:t>Michael Taussig</w:t>
      </w:r>
      <w:r>
        <w:rPr>
          <w:rFonts w:ascii="Baskerville" w:hAnsi="Baskerville"/>
          <w:u w:color="000000"/>
        </w:rPr>
        <w:t xml:space="preserve">. 1993. </w:t>
      </w:r>
      <w:r>
        <w:rPr>
          <w:rFonts w:ascii="Baskerville" w:hAnsi="Baskerville"/>
          <w:u w:color="000000"/>
        </w:rPr>
        <w:t>“</w:t>
      </w:r>
      <w:r>
        <w:rPr>
          <w:rFonts w:ascii="Baskerville" w:hAnsi="Baskerville"/>
          <w:u w:color="000000"/>
        </w:rPr>
        <w:t>A Report to the Academy,</w:t>
      </w:r>
      <w:r>
        <w:rPr>
          <w:rFonts w:ascii="Baskerville" w:hAnsi="Baskerville"/>
          <w:u w:color="000000"/>
        </w:rPr>
        <w:t xml:space="preserve">” </w:t>
      </w:r>
      <w:r>
        <w:rPr>
          <w:rFonts w:ascii="Baskerville" w:hAnsi="Baskerville"/>
          <w:u w:color="000000"/>
        </w:rPr>
        <w:t xml:space="preserve">pp. xiii-xix, </w:t>
      </w:r>
      <w:r>
        <w:rPr>
          <w:rFonts w:ascii="Baskerville" w:hAnsi="Baskerville"/>
          <w:u w:color="000000"/>
        </w:rPr>
        <w:t>“</w:t>
      </w:r>
      <w:r>
        <w:rPr>
          <w:rFonts w:ascii="Baskerville" w:hAnsi="Baskerville"/>
          <w:u w:color="000000"/>
        </w:rPr>
        <w:t xml:space="preserve">In some way or another One </w:t>
      </w:r>
      <w:r>
        <w:rPr>
          <w:rFonts w:ascii="Baskerville" w:hAnsi="Baskerville"/>
          <w:u w:color="000000"/>
        </w:rPr>
        <w:tab/>
      </w:r>
      <w:r>
        <w:rPr>
          <w:rFonts w:ascii="Baskerville" w:hAnsi="Baskerville"/>
          <w:u w:color="000000"/>
        </w:rPr>
        <w:tab/>
      </w:r>
      <w:r>
        <w:rPr>
          <w:rFonts w:ascii="Baskerville" w:hAnsi="Baskerville"/>
          <w:u w:color="000000"/>
        </w:rPr>
        <w:tab/>
        <w:t>can protect oneself from the spirit by portraying them,</w:t>
      </w:r>
      <w:r>
        <w:rPr>
          <w:rFonts w:ascii="Baskerville" w:hAnsi="Baskerville"/>
          <w:u w:color="000000"/>
        </w:rPr>
        <w:t xml:space="preserve">” </w:t>
      </w:r>
      <w:r>
        <w:rPr>
          <w:rFonts w:ascii="Baskerville" w:hAnsi="Baskerville"/>
          <w:u w:color="000000"/>
        </w:rPr>
        <w:t xml:space="preserve">pp.1-18, In </w:t>
      </w:r>
      <w:r>
        <w:rPr>
          <w:rStyle w:val="None"/>
          <w:rFonts w:ascii="Baskerville" w:hAnsi="Baskerville"/>
          <w:i/>
          <w:iCs/>
          <w:u w:color="000000"/>
        </w:rPr>
        <w:t xml:space="preserve">Mimesis and Alterity: A Particular </w:t>
      </w:r>
      <w:r>
        <w:rPr>
          <w:rStyle w:val="None"/>
          <w:rFonts w:ascii="Baskerville" w:hAnsi="Baskerville"/>
          <w:i/>
          <w:iCs/>
          <w:u w:color="000000"/>
        </w:rPr>
        <w:tab/>
        <w:t>History of the Senses</w:t>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t xml:space="preserve">      </w:t>
      </w:r>
      <w:r>
        <w:rPr>
          <w:rFonts w:ascii="Baskerville" w:eastAsia="Baskerville" w:hAnsi="Baskerville" w:cs="Baskerville"/>
          <w:u w:color="000000"/>
        </w:rPr>
        <w:tab/>
        <w:t xml:space="preserve"> </w:t>
      </w:r>
      <w:r>
        <w:rPr>
          <w:rStyle w:val="None"/>
          <w:rFonts w:ascii="Baskerville" w:hAnsi="Baskerville"/>
          <w:b/>
          <w:bCs/>
          <w:u w:color="000000"/>
        </w:rPr>
        <w:t>[24 pages]</w:t>
      </w:r>
    </w:p>
    <w:p w14:paraId="1A37CCBE" w14:textId="77777777" w:rsidR="00780FF6" w:rsidRDefault="002B38C4">
      <w:pPr>
        <w:pStyle w:val="Body"/>
        <w:widowControl w:val="0"/>
        <w:suppressAutoHyphens/>
        <w:rPr>
          <w:rFonts w:ascii="Baskerville" w:eastAsia="Baskerville" w:hAnsi="Baskerville" w:cs="Baskerville"/>
          <w:u w:color="000000"/>
        </w:rPr>
      </w:pPr>
      <w:r>
        <w:rPr>
          <w:rFonts w:ascii="Baskerville" w:eastAsia="Baskerville" w:hAnsi="Baskerville" w:cs="Baskerville"/>
          <w:u w:color="000000"/>
        </w:rPr>
        <w:tab/>
      </w:r>
      <w:r>
        <w:rPr>
          <w:rStyle w:val="None"/>
          <w:rFonts w:ascii="Baskerville" w:hAnsi="Baskerville"/>
          <w:b/>
          <w:bCs/>
          <w:u w:color="000000"/>
        </w:rPr>
        <w:t>James G. Ferguson</w:t>
      </w:r>
      <w:r>
        <w:rPr>
          <w:rFonts w:ascii="Baskerville" w:hAnsi="Baskerville"/>
          <w:u w:color="000000"/>
        </w:rPr>
        <w:t xml:space="preserve">. 2002. "Of Mimicry and Membership: Africans and the </w:t>
      </w:r>
      <w:r>
        <w:rPr>
          <w:rFonts w:ascii="Baskerville" w:hAnsi="Baskerville"/>
          <w:u w:color="000000"/>
        </w:rPr>
        <w:t>‘</w:t>
      </w:r>
      <w:r>
        <w:rPr>
          <w:rFonts w:ascii="Baskerville" w:hAnsi="Baskerville"/>
          <w:u w:color="000000"/>
        </w:rPr>
        <w:t xml:space="preserve">New World </w:t>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Fonts w:ascii="Baskerville" w:hAnsi="Baskerville"/>
          <w:u w:color="000000"/>
        </w:rPr>
        <w:t>Society.</w:t>
      </w:r>
      <w:r>
        <w:rPr>
          <w:rFonts w:ascii="Baskerville" w:hAnsi="Baskerville"/>
          <w:u w:color="000000"/>
        </w:rPr>
        <w:t>’”</w:t>
      </w:r>
      <w:r>
        <w:rPr>
          <w:rFonts w:ascii="Baskerville" w:hAnsi="Baskerville"/>
          <w:u w:color="000000"/>
        </w:rPr>
        <w:t xml:space="preserve"> </w:t>
      </w:r>
      <w:r>
        <w:rPr>
          <w:rStyle w:val="None"/>
          <w:rFonts w:ascii="Baskerville" w:hAnsi="Baskerville"/>
          <w:i/>
          <w:iCs/>
          <w:u w:color="000000"/>
        </w:rPr>
        <w:t>Cultural Anthropology</w:t>
      </w:r>
      <w:r>
        <w:rPr>
          <w:rFonts w:ascii="Baskerville" w:hAnsi="Baskerville"/>
          <w:u w:color="000000"/>
        </w:rPr>
        <w:t xml:space="preserve"> 17(4):551-569 </w:t>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t xml:space="preserve"> </w:t>
      </w:r>
      <w:r>
        <w:rPr>
          <w:rStyle w:val="None"/>
          <w:rFonts w:ascii="Baskerville" w:hAnsi="Baskerville"/>
          <w:b/>
          <w:bCs/>
          <w:u w:color="000000"/>
        </w:rPr>
        <w:t>[18 pages]</w:t>
      </w:r>
      <w:r>
        <w:rPr>
          <w:rFonts w:ascii="Baskerville" w:eastAsia="Baskerville" w:hAnsi="Baskerville" w:cs="Baskerville"/>
          <w:u w:color="000000"/>
        </w:rPr>
        <w:tab/>
      </w:r>
    </w:p>
    <w:p w14:paraId="69B64700" w14:textId="77777777" w:rsidR="00780FF6" w:rsidRDefault="00780FF6">
      <w:pPr>
        <w:pStyle w:val="Body"/>
        <w:widowControl w:val="0"/>
        <w:suppressAutoHyphens/>
        <w:rPr>
          <w:rFonts w:ascii="Baskerville" w:eastAsia="Baskerville" w:hAnsi="Baskerville" w:cs="Baskerville"/>
          <w:u w:color="000000"/>
        </w:rPr>
      </w:pPr>
    </w:p>
    <w:p w14:paraId="10CEAAC3" w14:textId="77777777" w:rsidR="00780FF6" w:rsidRDefault="002B38C4">
      <w:pPr>
        <w:pStyle w:val="Body"/>
        <w:widowControl w:val="0"/>
        <w:suppressAutoHyphens/>
        <w:rPr>
          <w:rStyle w:val="None"/>
          <w:rFonts w:ascii="Baskerville" w:eastAsia="Baskerville" w:hAnsi="Baskerville" w:cs="Baskerville"/>
          <w:sz w:val="20"/>
          <w:szCs w:val="20"/>
          <w:u w:color="000000"/>
        </w:rPr>
      </w:pPr>
      <w:r>
        <w:rPr>
          <w:rStyle w:val="None"/>
          <w:rFonts w:ascii="Baskerville" w:hAnsi="Baskerville"/>
          <w:b/>
          <w:bCs/>
          <w:sz w:val="20"/>
          <w:szCs w:val="20"/>
          <w:u w:color="000000"/>
        </w:rPr>
        <w:t>Movie</w:t>
      </w:r>
      <w:r>
        <w:rPr>
          <w:rFonts w:ascii="Baskerville" w:hAnsi="Baskerville"/>
          <w:sz w:val="20"/>
          <w:szCs w:val="20"/>
          <w:u w:color="000000"/>
        </w:rPr>
        <w:t xml:space="preserve">: </w:t>
      </w:r>
      <w:r>
        <w:rPr>
          <w:rStyle w:val="None"/>
          <w:rFonts w:ascii="Baskerville" w:hAnsi="Baskerville"/>
          <w:i/>
          <w:iCs/>
          <w:sz w:val="20"/>
          <w:szCs w:val="20"/>
          <w:u w:color="000000"/>
        </w:rPr>
        <w:t>Les</w:t>
      </w:r>
      <w:r>
        <w:rPr>
          <w:rStyle w:val="None"/>
          <w:rFonts w:ascii="Baskerville" w:hAnsi="Baskerville"/>
          <w:i/>
          <w:iCs/>
          <w:sz w:val="20"/>
          <w:szCs w:val="20"/>
          <w:u w:color="000000"/>
        </w:rPr>
        <w:t xml:space="preserve"> Ma</w:t>
      </w:r>
      <w:r>
        <w:rPr>
          <w:rStyle w:val="None"/>
          <w:rFonts w:ascii="Baskerville" w:hAnsi="Baskerville"/>
          <w:i/>
          <w:iCs/>
          <w:sz w:val="20"/>
          <w:szCs w:val="20"/>
          <w:u w:color="000000"/>
        </w:rPr>
        <w:t>î</w:t>
      </w:r>
      <w:r>
        <w:rPr>
          <w:rStyle w:val="None"/>
          <w:rFonts w:ascii="Baskerville" w:hAnsi="Baskerville"/>
          <w:i/>
          <w:iCs/>
          <w:sz w:val="20"/>
          <w:szCs w:val="20"/>
          <w:u w:color="000000"/>
        </w:rPr>
        <w:t xml:space="preserve">tres </w:t>
      </w:r>
      <w:proofErr w:type="spellStart"/>
      <w:r>
        <w:rPr>
          <w:rStyle w:val="None"/>
          <w:rFonts w:ascii="Baskerville" w:hAnsi="Baskerville"/>
          <w:i/>
          <w:iCs/>
          <w:sz w:val="20"/>
          <w:szCs w:val="20"/>
          <w:u w:color="000000"/>
        </w:rPr>
        <w:t>Fous</w:t>
      </w:r>
      <w:proofErr w:type="spellEnd"/>
      <w:r>
        <w:rPr>
          <w:rFonts w:ascii="Baskerville" w:hAnsi="Baskerville"/>
          <w:sz w:val="20"/>
          <w:szCs w:val="20"/>
          <w:u w:color="000000"/>
        </w:rPr>
        <w:t xml:space="preserve"> [</w:t>
      </w:r>
      <w:r>
        <w:rPr>
          <w:rFonts w:ascii="Baskerville" w:hAnsi="Baskerville"/>
          <w:sz w:val="20"/>
          <w:szCs w:val="20"/>
          <w:u w:color="000000"/>
        </w:rPr>
        <w:t>“</w:t>
      </w:r>
      <w:r>
        <w:rPr>
          <w:rFonts w:ascii="Baskerville" w:hAnsi="Baskerville"/>
          <w:sz w:val="20"/>
          <w:szCs w:val="20"/>
          <w:u w:color="000000"/>
        </w:rPr>
        <w:t>The Mad Masters</w:t>
      </w:r>
      <w:r>
        <w:rPr>
          <w:rFonts w:ascii="Baskerville" w:hAnsi="Baskerville"/>
          <w:sz w:val="20"/>
          <w:szCs w:val="20"/>
          <w:u w:color="000000"/>
        </w:rPr>
        <w:t>”</w:t>
      </w:r>
      <w:r>
        <w:rPr>
          <w:rFonts w:ascii="Baskerville" w:hAnsi="Baskerville"/>
          <w:sz w:val="20"/>
          <w:szCs w:val="20"/>
          <w:u w:color="000000"/>
        </w:rPr>
        <w:t xml:space="preserve">]. By Jean </w:t>
      </w:r>
      <w:proofErr w:type="spellStart"/>
      <w:r>
        <w:rPr>
          <w:rFonts w:ascii="Baskerville" w:hAnsi="Baskerville"/>
          <w:sz w:val="20"/>
          <w:szCs w:val="20"/>
          <w:u w:color="000000"/>
        </w:rPr>
        <w:t>Rouch</w:t>
      </w:r>
      <w:proofErr w:type="spellEnd"/>
      <w:r>
        <w:rPr>
          <w:rFonts w:ascii="Baskerville" w:hAnsi="Baskerville"/>
          <w:sz w:val="20"/>
          <w:szCs w:val="20"/>
          <w:u w:color="000000"/>
        </w:rPr>
        <w:t xml:space="preserve">. Documentary, 1954; </w:t>
      </w:r>
      <w:r>
        <w:rPr>
          <w:rStyle w:val="None"/>
          <w:rFonts w:ascii="Baskerville" w:hAnsi="Baskerville"/>
          <w:i/>
          <w:iCs/>
          <w:sz w:val="20"/>
          <w:szCs w:val="20"/>
          <w:u w:color="000000"/>
        </w:rPr>
        <w:t xml:space="preserve">Mami </w:t>
      </w:r>
      <w:proofErr w:type="spellStart"/>
      <w:r>
        <w:rPr>
          <w:rStyle w:val="None"/>
          <w:rFonts w:ascii="Baskerville" w:hAnsi="Baskerville"/>
          <w:i/>
          <w:iCs/>
          <w:sz w:val="20"/>
          <w:szCs w:val="20"/>
          <w:u w:color="000000"/>
        </w:rPr>
        <w:t>Wata</w:t>
      </w:r>
      <w:proofErr w:type="spellEnd"/>
      <w:r>
        <w:rPr>
          <w:rStyle w:val="None"/>
          <w:rFonts w:ascii="Baskerville" w:hAnsi="Baskerville"/>
          <w:i/>
          <w:iCs/>
          <w:sz w:val="20"/>
          <w:szCs w:val="20"/>
          <w:u w:color="000000"/>
        </w:rPr>
        <w:t xml:space="preserve">: Der Geist der </w:t>
      </w:r>
      <w:proofErr w:type="spellStart"/>
      <w:r>
        <w:rPr>
          <w:rStyle w:val="None"/>
          <w:rFonts w:ascii="Baskerville" w:hAnsi="Baskerville"/>
          <w:i/>
          <w:iCs/>
          <w:sz w:val="20"/>
          <w:szCs w:val="20"/>
          <w:u w:color="000000"/>
        </w:rPr>
        <w:t>wei</w:t>
      </w:r>
      <w:r>
        <w:rPr>
          <w:rStyle w:val="None"/>
          <w:rFonts w:ascii="Baskerville" w:hAnsi="Baskerville"/>
          <w:i/>
          <w:iCs/>
          <w:sz w:val="20"/>
          <w:szCs w:val="20"/>
          <w:u w:color="000000"/>
        </w:rPr>
        <w:t>ß</w:t>
      </w:r>
      <w:r>
        <w:rPr>
          <w:rStyle w:val="None"/>
          <w:rFonts w:ascii="Baskerville" w:hAnsi="Baskerville"/>
          <w:i/>
          <w:iCs/>
          <w:sz w:val="20"/>
          <w:szCs w:val="20"/>
          <w:u w:color="000000"/>
        </w:rPr>
        <w:t>en</w:t>
      </w:r>
      <w:proofErr w:type="spellEnd"/>
      <w:r>
        <w:rPr>
          <w:rStyle w:val="None"/>
          <w:rFonts w:ascii="Baskerville" w:hAnsi="Baskerville"/>
          <w:i/>
          <w:iCs/>
          <w:sz w:val="20"/>
          <w:szCs w:val="20"/>
          <w:u w:color="000000"/>
        </w:rPr>
        <w:t xml:space="preserve"> Frau </w:t>
      </w:r>
      <w:r>
        <w:rPr>
          <w:rStyle w:val="None"/>
          <w:rFonts w:ascii="Baskerville" w:hAnsi="Baskerville"/>
          <w:sz w:val="20"/>
          <w:szCs w:val="20"/>
          <w:u w:color="000000"/>
        </w:rPr>
        <w:t>[</w:t>
      </w:r>
      <w:r>
        <w:rPr>
          <w:rStyle w:val="None"/>
          <w:rFonts w:ascii="Baskerville" w:hAnsi="Baskerville"/>
          <w:sz w:val="20"/>
          <w:szCs w:val="20"/>
          <w:u w:color="000000"/>
        </w:rPr>
        <w:t>“</w:t>
      </w:r>
      <w:r>
        <w:rPr>
          <w:rStyle w:val="None"/>
          <w:rFonts w:ascii="Baskerville" w:hAnsi="Baskerville"/>
          <w:sz w:val="20"/>
          <w:szCs w:val="20"/>
          <w:u w:color="000000"/>
        </w:rPr>
        <w:t xml:space="preserve">Mami </w:t>
      </w:r>
      <w:proofErr w:type="spellStart"/>
      <w:r>
        <w:rPr>
          <w:rStyle w:val="None"/>
          <w:rFonts w:ascii="Baskerville" w:hAnsi="Baskerville"/>
          <w:sz w:val="20"/>
          <w:szCs w:val="20"/>
          <w:u w:color="000000"/>
        </w:rPr>
        <w:t>Wata</w:t>
      </w:r>
      <w:proofErr w:type="spellEnd"/>
      <w:r>
        <w:rPr>
          <w:rStyle w:val="None"/>
          <w:rFonts w:ascii="Baskerville" w:hAnsi="Baskerville"/>
          <w:sz w:val="20"/>
          <w:szCs w:val="20"/>
          <w:u w:color="000000"/>
        </w:rPr>
        <w:t>: The Ghost of the White Woman</w:t>
      </w:r>
      <w:r>
        <w:rPr>
          <w:rStyle w:val="None"/>
          <w:rFonts w:ascii="Baskerville" w:hAnsi="Baskerville"/>
          <w:sz w:val="20"/>
          <w:szCs w:val="20"/>
          <w:u w:color="000000"/>
        </w:rPr>
        <w:t>”</w:t>
      </w:r>
      <w:r>
        <w:rPr>
          <w:rStyle w:val="None"/>
          <w:rFonts w:ascii="Baskerville" w:hAnsi="Baskerville"/>
          <w:sz w:val="20"/>
          <w:szCs w:val="20"/>
          <w:u w:color="000000"/>
        </w:rPr>
        <w:t xml:space="preserve">]. By Tobias </w:t>
      </w:r>
      <w:proofErr w:type="spellStart"/>
      <w:r>
        <w:rPr>
          <w:rStyle w:val="None"/>
          <w:rFonts w:ascii="Baskerville" w:hAnsi="Baskerville"/>
          <w:sz w:val="20"/>
          <w:szCs w:val="20"/>
          <w:u w:color="000000"/>
        </w:rPr>
        <w:t>Wendl</w:t>
      </w:r>
      <w:proofErr w:type="spellEnd"/>
      <w:r>
        <w:rPr>
          <w:rStyle w:val="None"/>
          <w:rFonts w:ascii="Baskerville" w:hAnsi="Baskerville"/>
          <w:sz w:val="20"/>
          <w:szCs w:val="20"/>
          <w:u w:color="000000"/>
        </w:rPr>
        <w:t xml:space="preserve"> and Daniela Weise, 1988; </w:t>
      </w:r>
      <w:r>
        <w:rPr>
          <w:rStyle w:val="None"/>
          <w:rFonts w:ascii="Baskerville" w:hAnsi="Baskerville"/>
          <w:i/>
          <w:iCs/>
          <w:sz w:val="20"/>
          <w:szCs w:val="20"/>
          <w:u w:color="000000"/>
        </w:rPr>
        <w:t xml:space="preserve">Die </w:t>
      </w:r>
      <w:proofErr w:type="spellStart"/>
      <w:r>
        <w:rPr>
          <w:rStyle w:val="None"/>
          <w:rFonts w:ascii="Baskerville" w:hAnsi="Baskerville"/>
          <w:i/>
          <w:iCs/>
          <w:sz w:val="20"/>
          <w:szCs w:val="20"/>
          <w:u w:color="000000"/>
        </w:rPr>
        <w:t>St</w:t>
      </w:r>
      <w:r>
        <w:rPr>
          <w:rStyle w:val="None"/>
          <w:rFonts w:ascii="Baskerville" w:hAnsi="Baskerville"/>
          <w:i/>
          <w:iCs/>
          <w:sz w:val="20"/>
          <w:szCs w:val="20"/>
          <w:u w:color="000000"/>
        </w:rPr>
        <w:t>ä</w:t>
      </w:r>
      <w:r>
        <w:rPr>
          <w:rStyle w:val="None"/>
          <w:rFonts w:ascii="Baskerville" w:hAnsi="Baskerville"/>
          <w:i/>
          <w:iCs/>
          <w:sz w:val="20"/>
          <w:szCs w:val="20"/>
          <w:u w:color="000000"/>
        </w:rPr>
        <w:t>mme</w:t>
      </w:r>
      <w:proofErr w:type="spellEnd"/>
      <w:r>
        <w:rPr>
          <w:rStyle w:val="None"/>
          <w:rFonts w:ascii="Baskerville" w:hAnsi="Baskerville"/>
          <w:i/>
          <w:iCs/>
          <w:sz w:val="20"/>
          <w:szCs w:val="20"/>
          <w:u w:color="000000"/>
        </w:rPr>
        <w:t xml:space="preserve"> von K</w:t>
      </w:r>
      <w:r>
        <w:rPr>
          <w:rStyle w:val="None"/>
          <w:rFonts w:ascii="Baskerville" w:hAnsi="Baskerville"/>
          <w:i/>
          <w:iCs/>
          <w:sz w:val="20"/>
          <w:szCs w:val="20"/>
          <w:u w:color="000000"/>
        </w:rPr>
        <w:t>ö</w:t>
      </w:r>
      <w:r>
        <w:rPr>
          <w:rStyle w:val="None"/>
          <w:rFonts w:ascii="Baskerville" w:hAnsi="Baskerville"/>
          <w:i/>
          <w:iCs/>
          <w:sz w:val="20"/>
          <w:szCs w:val="20"/>
          <w:u w:color="000000"/>
        </w:rPr>
        <w:t>ln</w:t>
      </w:r>
      <w:r>
        <w:rPr>
          <w:rStyle w:val="None"/>
          <w:rFonts w:ascii="Baskerville" w:hAnsi="Baskerville"/>
          <w:sz w:val="20"/>
          <w:szCs w:val="20"/>
          <w:u w:color="000000"/>
        </w:rPr>
        <w:t xml:space="preserve"> (</w:t>
      </w:r>
      <w:r>
        <w:rPr>
          <w:rStyle w:val="None"/>
          <w:rFonts w:ascii="Baskerville" w:hAnsi="Baskerville"/>
          <w:sz w:val="20"/>
          <w:szCs w:val="20"/>
          <w:u w:color="000000"/>
        </w:rPr>
        <w:t>“</w:t>
      </w:r>
      <w:r>
        <w:rPr>
          <w:rStyle w:val="None"/>
          <w:rFonts w:ascii="Baskerville" w:hAnsi="Baskerville"/>
          <w:sz w:val="20"/>
          <w:szCs w:val="20"/>
          <w:u w:color="000000"/>
        </w:rPr>
        <w:t>The Tribes of Cologne</w:t>
      </w:r>
      <w:r>
        <w:rPr>
          <w:rStyle w:val="None"/>
          <w:rFonts w:ascii="Baskerville" w:hAnsi="Baskerville"/>
          <w:sz w:val="20"/>
          <w:szCs w:val="20"/>
          <w:u w:color="000000"/>
        </w:rPr>
        <w:t>”</w:t>
      </w:r>
      <w:r>
        <w:rPr>
          <w:rStyle w:val="None"/>
          <w:rFonts w:ascii="Baskerville" w:hAnsi="Baskerville"/>
          <w:sz w:val="20"/>
          <w:szCs w:val="20"/>
          <w:u w:color="000000"/>
        </w:rPr>
        <w:t xml:space="preserve">). Anja </w:t>
      </w:r>
      <w:proofErr w:type="spellStart"/>
      <w:r>
        <w:rPr>
          <w:rStyle w:val="None"/>
          <w:rFonts w:ascii="Baskerville" w:hAnsi="Baskerville"/>
          <w:sz w:val="20"/>
          <w:szCs w:val="20"/>
          <w:u w:color="000000"/>
        </w:rPr>
        <w:t>Dreschke</w:t>
      </w:r>
      <w:proofErr w:type="spellEnd"/>
      <w:r>
        <w:rPr>
          <w:rStyle w:val="None"/>
          <w:rFonts w:ascii="Baskerville" w:hAnsi="Baskerville"/>
          <w:sz w:val="20"/>
          <w:szCs w:val="20"/>
          <w:u w:color="000000"/>
        </w:rPr>
        <w:t>. Documentary, 2011</w:t>
      </w:r>
    </w:p>
    <w:p w14:paraId="6379B38F" w14:textId="77777777" w:rsidR="00780FF6" w:rsidRDefault="002B38C4">
      <w:pPr>
        <w:pStyle w:val="Body"/>
        <w:widowControl w:val="0"/>
        <w:suppressAutoHyphens/>
        <w:rPr>
          <w:rFonts w:ascii="Baskerville" w:eastAsia="Baskerville" w:hAnsi="Baskerville" w:cs="Baskerville"/>
          <w:u w:color="000000"/>
        </w:rPr>
      </w:pPr>
      <w:r>
        <w:rPr>
          <w:rFonts w:ascii="Baskerville" w:hAnsi="Baskerville"/>
          <w:u w:color="000000"/>
        </w:rPr>
        <w:t xml:space="preserve"> </w:t>
      </w:r>
    </w:p>
    <w:p w14:paraId="4EEA620B" w14:textId="77777777" w:rsidR="00780FF6" w:rsidRDefault="002B38C4">
      <w:pPr>
        <w:pStyle w:val="Body"/>
        <w:widowControl w:val="0"/>
        <w:suppressAutoHyphens/>
        <w:rPr>
          <w:rFonts w:ascii="Baskerville" w:eastAsia="Baskerville" w:hAnsi="Baskerville" w:cs="Baskerville"/>
          <w:sz w:val="20"/>
          <w:szCs w:val="20"/>
          <w:u w:color="000000"/>
        </w:rPr>
      </w:pPr>
      <w:r>
        <w:rPr>
          <w:rStyle w:val="None"/>
          <w:rFonts w:ascii="Baskerville" w:hAnsi="Baskerville"/>
          <w:b/>
          <w:bCs/>
          <w:sz w:val="20"/>
          <w:szCs w:val="20"/>
          <w:u w:color="000000"/>
        </w:rPr>
        <w:t>Recommended</w:t>
      </w:r>
      <w:r>
        <w:rPr>
          <w:rFonts w:ascii="Baskerville" w:hAnsi="Baskerville"/>
          <w:sz w:val="20"/>
          <w:szCs w:val="20"/>
          <w:u w:color="000000"/>
        </w:rPr>
        <w:t xml:space="preserve">: G. W. Hegel. 1822-1831. </w:t>
      </w:r>
      <w:r>
        <w:rPr>
          <w:rStyle w:val="None"/>
          <w:rFonts w:ascii="Baskerville" w:hAnsi="Baskerville"/>
          <w:sz w:val="20"/>
          <w:szCs w:val="20"/>
          <w:u w:val="single" w:color="000000"/>
        </w:rPr>
        <w:t>Introduction</w:t>
      </w:r>
      <w:r>
        <w:rPr>
          <w:rFonts w:ascii="Baskerville" w:hAnsi="Baskerville"/>
          <w:sz w:val="20"/>
          <w:szCs w:val="20"/>
          <w:u w:color="000000"/>
        </w:rPr>
        <w:t xml:space="preserve">: Geographical Basis for History, pp. 79-111 (esp. 91-99 on Africa); Part I. </w:t>
      </w:r>
      <w:r>
        <w:rPr>
          <w:rStyle w:val="None"/>
          <w:rFonts w:ascii="Baskerville" w:hAnsi="Baskerville"/>
          <w:sz w:val="20"/>
          <w:szCs w:val="20"/>
          <w:u w:val="single" w:color="000000"/>
        </w:rPr>
        <w:t>The Oriental World</w:t>
      </w:r>
      <w:r>
        <w:rPr>
          <w:rFonts w:ascii="Baskerville" w:hAnsi="Baskerville"/>
          <w:sz w:val="20"/>
          <w:szCs w:val="20"/>
          <w:u w:color="000000"/>
        </w:rPr>
        <w:t xml:space="preserve">, Section I. </w:t>
      </w:r>
      <w:r>
        <w:rPr>
          <w:rStyle w:val="None"/>
          <w:rFonts w:ascii="Baskerville" w:hAnsi="Baskerville"/>
          <w:i/>
          <w:iCs/>
          <w:sz w:val="20"/>
          <w:szCs w:val="20"/>
          <w:u w:color="000000"/>
        </w:rPr>
        <w:t>China</w:t>
      </w:r>
      <w:r>
        <w:rPr>
          <w:rFonts w:ascii="Baskerville" w:hAnsi="Baskerville"/>
          <w:sz w:val="20"/>
          <w:szCs w:val="20"/>
          <w:u w:color="000000"/>
        </w:rPr>
        <w:t xml:space="preserve">, pp. 116-138, Section II, and </w:t>
      </w:r>
      <w:r>
        <w:rPr>
          <w:rStyle w:val="None"/>
          <w:rFonts w:ascii="Baskerville" w:hAnsi="Baskerville"/>
          <w:i/>
          <w:iCs/>
          <w:sz w:val="20"/>
          <w:szCs w:val="20"/>
          <w:u w:color="000000"/>
        </w:rPr>
        <w:t>India</w:t>
      </w:r>
      <w:r>
        <w:rPr>
          <w:rFonts w:ascii="Baskerville" w:hAnsi="Baskerville"/>
          <w:sz w:val="20"/>
          <w:szCs w:val="20"/>
          <w:u w:color="000000"/>
        </w:rPr>
        <w:t xml:space="preserve">, pp. 139-166. In </w:t>
      </w:r>
      <w:r>
        <w:rPr>
          <w:rStyle w:val="None"/>
          <w:rFonts w:ascii="Baskerville" w:hAnsi="Baskerville"/>
          <w:i/>
          <w:iCs/>
          <w:sz w:val="20"/>
          <w:szCs w:val="20"/>
          <w:u w:color="000000"/>
        </w:rPr>
        <w:t xml:space="preserve">The Philosophy of History </w:t>
      </w:r>
      <w:r>
        <w:rPr>
          <w:rFonts w:ascii="Baskerville" w:hAnsi="Baskerville"/>
          <w:sz w:val="20"/>
          <w:szCs w:val="20"/>
          <w:u w:color="000000"/>
        </w:rPr>
        <w:t xml:space="preserve">[orig. </w:t>
      </w:r>
      <w:r>
        <w:rPr>
          <w:rStyle w:val="None"/>
          <w:rFonts w:ascii="Baskerville" w:hAnsi="Baskerville"/>
          <w:i/>
          <w:iCs/>
          <w:sz w:val="20"/>
          <w:szCs w:val="20"/>
          <w:u w:color="000000"/>
        </w:rPr>
        <w:t xml:space="preserve">Die Philosophie der </w:t>
      </w:r>
      <w:proofErr w:type="spellStart"/>
      <w:r>
        <w:rPr>
          <w:rStyle w:val="None"/>
          <w:rFonts w:ascii="Baskerville" w:hAnsi="Baskerville"/>
          <w:i/>
          <w:iCs/>
          <w:sz w:val="20"/>
          <w:szCs w:val="20"/>
          <w:u w:color="000000"/>
        </w:rPr>
        <w:t>Geschichte</w:t>
      </w:r>
      <w:proofErr w:type="spellEnd"/>
      <w:r>
        <w:rPr>
          <w:rFonts w:ascii="Baskerville" w:hAnsi="Baskerville"/>
          <w:sz w:val="20"/>
          <w:szCs w:val="20"/>
          <w:u w:color="000000"/>
        </w:rPr>
        <w:t>] [81 pages]. Zora Neal Hurston. 1995[1934]. "Characteristics of Negro Expression.</w:t>
      </w:r>
      <w:r>
        <w:rPr>
          <w:rFonts w:ascii="Baskerville" w:hAnsi="Baskerville"/>
          <w:sz w:val="20"/>
          <w:szCs w:val="20"/>
          <w:u w:color="000000"/>
        </w:rPr>
        <w:t xml:space="preserve">” </w:t>
      </w:r>
      <w:r>
        <w:rPr>
          <w:rFonts w:ascii="Baskerville" w:hAnsi="Baskerville"/>
          <w:sz w:val="20"/>
          <w:szCs w:val="20"/>
          <w:u w:color="000000"/>
        </w:rPr>
        <w:t xml:space="preserve">In </w:t>
      </w:r>
      <w:r>
        <w:rPr>
          <w:rStyle w:val="None"/>
          <w:rFonts w:ascii="Baskerville" w:hAnsi="Baskerville"/>
          <w:i/>
          <w:iCs/>
          <w:sz w:val="20"/>
          <w:szCs w:val="20"/>
          <w:u w:color="000000"/>
        </w:rPr>
        <w:t>Folklore, Memoirs, and other Writings</w:t>
      </w:r>
      <w:r>
        <w:rPr>
          <w:rFonts w:ascii="Baskerville" w:hAnsi="Baskerville"/>
          <w:sz w:val="20"/>
          <w:szCs w:val="20"/>
          <w:u w:color="000000"/>
        </w:rPr>
        <w:t xml:space="preserve"> [originally: </w:t>
      </w:r>
      <w:r>
        <w:rPr>
          <w:rStyle w:val="None"/>
          <w:rFonts w:ascii="Baskerville" w:hAnsi="Baskerville"/>
          <w:i/>
          <w:iCs/>
          <w:sz w:val="20"/>
          <w:szCs w:val="20"/>
          <w:u w:color="000000"/>
        </w:rPr>
        <w:t>Negro: An Anthology</w:t>
      </w:r>
      <w:r>
        <w:rPr>
          <w:rFonts w:ascii="Baskerville" w:hAnsi="Baskerville"/>
          <w:sz w:val="20"/>
          <w:szCs w:val="20"/>
          <w:u w:color="000000"/>
        </w:rPr>
        <w:t>], pp. 830-846 [16</w:t>
      </w:r>
      <w:r>
        <w:rPr>
          <w:rFonts w:ascii="Baskerville" w:hAnsi="Baskerville"/>
          <w:sz w:val="20"/>
          <w:szCs w:val="20"/>
          <w:u w:color="000000"/>
        </w:rPr>
        <w:t xml:space="preserve"> pages]; Fritz W. Kramer. 1986. </w:t>
      </w:r>
      <w:r>
        <w:rPr>
          <w:rFonts w:ascii="Baskerville" w:hAnsi="Baskerville"/>
          <w:sz w:val="20"/>
          <w:szCs w:val="20"/>
          <w:u w:color="000000"/>
        </w:rPr>
        <w:t>“</w:t>
      </w:r>
      <w:r>
        <w:rPr>
          <w:rFonts w:ascii="Baskerville" w:hAnsi="Baskerville"/>
          <w:sz w:val="20"/>
          <w:szCs w:val="20"/>
          <w:u w:color="000000"/>
        </w:rPr>
        <w:t xml:space="preserve">The Otherness of the European." </w:t>
      </w:r>
      <w:r>
        <w:rPr>
          <w:rStyle w:val="None"/>
          <w:rFonts w:ascii="Baskerville" w:hAnsi="Baskerville"/>
          <w:i/>
          <w:iCs/>
          <w:sz w:val="20"/>
          <w:szCs w:val="20"/>
          <w:u w:color="000000"/>
        </w:rPr>
        <w:t>Culture and History</w:t>
      </w:r>
      <w:r>
        <w:rPr>
          <w:rFonts w:ascii="Baskerville" w:hAnsi="Baskerville"/>
          <w:sz w:val="20"/>
          <w:szCs w:val="20"/>
          <w:u w:color="000000"/>
        </w:rPr>
        <w:t xml:space="preserve"> 6:107-123 [16 pages]; Byung-</w:t>
      </w:r>
      <w:proofErr w:type="spellStart"/>
      <w:r>
        <w:rPr>
          <w:rFonts w:ascii="Baskerville" w:hAnsi="Baskerville"/>
          <w:sz w:val="20"/>
          <w:szCs w:val="20"/>
          <w:u w:color="000000"/>
        </w:rPr>
        <w:t>Chul</w:t>
      </w:r>
      <w:proofErr w:type="spellEnd"/>
      <w:r>
        <w:rPr>
          <w:rFonts w:ascii="Baskerville" w:hAnsi="Baskerville"/>
          <w:sz w:val="20"/>
          <w:szCs w:val="20"/>
          <w:u w:color="000000"/>
        </w:rPr>
        <w:t xml:space="preserve"> Han. 2016. The Expulsion of the other: Society, Perception and Communication today</w:t>
      </w:r>
      <w:r>
        <w:rPr>
          <w:rStyle w:val="None"/>
          <w:rFonts w:ascii="Baskerville" w:hAnsi="Baskerville"/>
          <w:i/>
          <w:iCs/>
          <w:sz w:val="20"/>
          <w:szCs w:val="20"/>
          <w:u w:color="000000"/>
        </w:rPr>
        <w:t xml:space="preserve"> </w:t>
      </w:r>
      <w:r>
        <w:rPr>
          <w:rFonts w:ascii="Baskerville" w:hAnsi="Baskerville"/>
          <w:sz w:val="20"/>
          <w:szCs w:val="20"/>
          <w:u w:color="000000"/>
        </w:rPr>
        <w:t xml:space="preserve">[orig. </w:t>
      </w:r>
      <w:r>
        <w:rPr>
          <w:rStyle w:val="None"/>
          <w:rFonts w:ascii="Baskerville" w:hAnsi="Baskerville"/>
          <w:i/>
          <w:iCs/>
          <w:sz w:val="20"/>
          <w:szCs w:val="20"/>
          <w:u w:color="000000"/>
        </w:rPr>
        <w:t xml:space="preserve">Die </w:t>
      </w:r>
      <w:proofErr w:type="spellStart"/>
      <w:r>
        <w:rPr>
          <w:rStyle w:val="None"/>
          <w:rFonts w:ascii="Baskerville" w:hAnsi="Baskerville"/>
          <w:i/>
          <w:iCs/>
          <w:sz w:val="20"/>
          <w:szCs w:val="20"/>
          <w:u w:color="000000"/>
        </w:rPr>
        <w:t>Austreibung</w:t>
      </w:r>
      <w:proofErr w:type="spellEnd"/>
      <w:r>
        <w:rPr>
          <w:rStyle w:val="None"/>
          <w:rFonts w:ascii="Baskerville" w:hAnsi="Baskerville"/>
          <w:i/>
          <w:iCs/>
          <w:sz w:val="20"/>
          <w:szCs w:val="20"/>
          <w:u w:color="000000"/>
        </w:rPr>
        <w:t xml:space="preserve"> des </w:t>
      </w:r>
      <w:proofErr w:type="spellStart"/>
      <w:r>
        <w:rPr>
          <w:rStyle w:val="None"/>
          <w:rFonts w:ascii="Baskerville" w:hAnsi="Baskerville"/>
          <w:i/>
          <w:iCs/>
          <w:sz w:val="20"/>
          <w:szCs w:val="20"/>
          <w:u w:color="000000"/>
        </w:rPr>
        <w:t>Fremden</w:t>
      </w:r>
      <w:proofErr w:type="spellEnd"/>
      <w:r>
        <w:rPr>
          <w:rFonts w:ascii="Baskerville" w:hAnsi="Baskerville"/>
          <w:sz w:val="20"/>
          <w:szCs w:val="20"/>
          <w:u w:color="000000"/>
        </w:rPr>
        <w:t>]. Translated by Wiel</w:t>
      </w:r>
      <w:r>
        <w:rPr>
          <w:rFonts w:ascii="Baskerville" w:hAnsi="Baskerville"/>
          <w:sz w:val="20"/>
          <w:szCs w:val="20"/>
          <w:u w:color="000000"/>
        </w:rPr>
        <w:t xml:space="preserve">and Hoban; </w:t>
      </w:r>
      <w:r>
        <w:rPr>
          <w:rStyle w:val="None"/>
          <w:rFonts w:ascii="Baskerville" w:hAnsi="Baskerville"/>
          <w:sz w:val="20"/>
          <w:szCs w:val="20"/>
          <w:u w:color="252525"/>
          <w:shd w:val="clear" w:color="auto" w:fill="FFFFFF"/>
        </w:rPr>
        <w:t xml:space="preserve">Anja </w:t>
      </w:r>
      <w:proofErr w:type="spellStart"/>
      <w:r>
        <w:rPr>
          <w:rStyle w:val="None"/>
          <w:rFonts w:ascii="Baskerville" w:hAnsi="Baskerville"/>
          <w:sz w:val="20"/>
          <w:szCs w:val="20"/>
          <w:u w:color="252525"/>
          <w:shd w:val="clear" w:color="auto" w:fill="FFFFFF"/>
        </w:rPr>
        <w:t>Dreschke</w:t>
      </w:r>
      <w:proofErr w:type="spellEnd"/>
      <w:r>
        <w:rPr>
          <w:rStyle w:val="None"/>
          <w:rFonts w:ascii="Baskerville" w:hAnsi="Baskerville"/>
          <w:sz w:val="20"/>
          <w:szCs w:val="20"/>
          <w:u w:color="252525"/>
          <w:shd w:val="clear" w:color="auto" w:fill="FFFFFF"/>
        </w:rPr>
        <w:t xml:space="preserve">. 2019. </w:t>
      </w:r>
      <w:r>
        <w:rPr>
          <w:rStyle w:val="None"/>
          <w:rFonts w:ascii="Baskerville" w:hAnsi="Baskerville"/>
          <w:sz w:val="20"/>
          <w:szCs w:val="20"/>
          <w:u w:color="252525"/>
          <w:shd w:val="clear" w:color="auto" w:fill="FFFFFF"/>
        </w:rPr>
        <w:t>“</w:t>
      </w:r>
      <w:r>
        <w:rPr>
          <w:rStyle w:val="None"/>
          <w:rFonts w:ascii="Baskerville" w:hAnsi="Baskerville"/>
          <w:sz w:val="20"/>
          <w:szCs w:val="20"/>
          <w:u w:color="252525"/>
          <w:shd w:val="clear" w:color="auto" w:fill="FFFFFF"/>
        </w:rPr>
        <w:t xml:space="preserve">The </w:t>
      </w:r>
      <w:r>
        <w:rPr>
          <w:rStyle w:val="None"/>
          <w:rFonts w:ascii="Baskerville" w:hAnsi="Baskerville"/>
          <w:sz w:val="20"/>
          <w:szCs w:val="20"/>
          <w:u w:color="252525"/>
          <w:shd w:val="clear" w:color="auto" w:fill="FFFFFF"/>
        </w:rPr>
        <w:t>‘</w:t>
      </w:r>
      <w:r>
        <w:rPr>
          <w:rStyle w:val="None"/>
          <w:rFonts w:ascii="Baskerville" w:hAnsi="Baskerville"/>
          <w:sz w:val="20"/>
          <w:szCs w:val="20"/>
          <w:u w:color="252525"/>
          <w:shd w:val="clear" w:color="auto" w:fill="FFFFFF"/>
        </w:rPr>
        <w:t>Hunnic Eye</w:t>
      </w:r>
      <w:r>
        <w:rPr>
          <w:rStyle w:val="None"/>
          <w:rFonts w:ascii="Baskerville" w:hAnsi="Baskerville"/>
          <w:sz w:val="20"/>
          <w:szCs w:val="20"/>
          <w:u w:color="252525"/>
          <w:shd w:val="clear" w:color="auto" w:fill="FFFFFF"/>
        </w:rPr>
        <w:t>’</w:t>
      </w:r>
      <w:r>
        <w:rPr>
          <w:rStyle w:val="None"/>
          <w:rFonts w:ascii="Baskerville" w:hAnsi="Baskerville"/>
          <w:sz w:val="20"/>
          <w:szCs w:val="20"/>
          <w:u w:color="252525"/>
          <w:shd w:val="clear" w:color="auto" w:fill="FFFFFF"/>
        </w:rPr>
        <w:t>: skilled mediation in popular re-enactment.</w:t>
      </w:r>
      <w:r>
        <w:rPr>
          <w:rStyle w:val="None"/>
          <w:rFonts w:ascii="Baskerville" w:hAnsi="Baskerville"/>
          <w:sz w:val="20"/>
          <w:szCs w:val="20"/>
          <w:u w:color="252525"/>
          <w:shd w:val="clear" w:color="auto" w:fill="FFFFFF"/>
        </w:rPr>
        <w:t xml:space="preserve">” </w:t>
      </w:r>
      <w:r>
        <w:rPr>
          <w:rStyle w:val="None"/>
          <w:rFonts w:ascii="Baskerville" w:hAnsi="Baskerville"/>
          <w:i/>
          <w:iCs/>
          <w:sz w:val="20"/>
          <w:szCs w:val="20"/>
          <w:u w:color="252525"/>
          <w:shd w:val="clear" w:color="auto" w:fill="FFFFFF"/>
        </w:rPr>
        <w:t xml:space="preserve">Social Anthropology/Anthropologie </w:t>
      </w:r>
      <w:proofErr w:type="spellStart"/>
      <w:r>
        <w:rPr>
          <w:rStyle w:val="None"/>
          <w:rFonts w:ascii="Baskerville" w:hAnsi="Baskerville"/>
          <w:i/>
          <w:iCs/>
          <w:sz w:val="20"/>
          <w:szCs w:val="20"/>
          <w:u w:color="252525"/>
          <w:shd w:val="clear" w:color="auto" w:fill="FFFFFF"/>
        </w:rPr>
        <w:t>Sociale</w:t>
      </w:r>
      <w:proofErr w:type="spellEnd"/>
      <w:r>
        <w:rPr>
          <w:rStyle w:val="None"/>
          <w:rFonts w:ascii="Baskerville" w:hAnsi="Baskerville"/>
          <w:sz w:val="20"/>
          <w:szCs w:val="20"/>
          <w:u w:color="252525"/>
          <w:shd w:val="clear" w:color="auto" w:fill="FFFFFF"/>
        </w:rPr>
        <w:t xml:space="preserve"> 27, 1, 33-49 [16 pages]</w:t>
      </w:r>
    </w:p>
    <w:p w14:paraId="10C02BD2" w14:textId="77777777" w:rsidR="00780FF6" w:rsidRDefault="00780FF6">
      <w:pPr>
        <w:pStyle w:val="Body"/>
        <w:widowControl w:val="0"/>
        <w:suppressAutoHyphens/>
        <w:rPr>
          <w:rFonts w:ascii="Baskerville" w:eastAsia="Baskerville" w:hAnsi="Baskerville" w:cs="Baskerville"/>
          <w:sz w:val="24"/>
          <w:szCs w:val="24"/>
          <w:u w:color="000000"/>
        </w:rPr>
      </w:pPr>
    </w:p>
    <w:p w14:paraId="375DD960" w14:textId="77777777" w:rsidR="00780FF6" w:rsidRDefault="00780FF6">
      <w:pPr>
        <w:pStyle w:val="Body"/>
        <w:widowControl w:val="0"/>
        <w:suppressAutoHyphens/>
        <w:rPr>
          <w:rFonts w:ascii="Baskerville" w:eastAsia="Baskerville" w:hAnsi="Baskerville" w:cs="Baskerville"/>
          <w:b/>
          <w:bCs/>
          <w:sz w:val="24"/>
          <w:szCs w:val="24"/>
          <w:u w:color="000000"/>
        </w:rPr>
      </w:pPr>
    </w:p>
    <w:p w14:paraId="266919A9" w14:textId="77777777" w:rsidR="00780FF6" w:rsidRDefault="002B38C4">
      <w:pPr>
        <w:pStyle w:val="Default"/>
        <w:numPr>
          <w:ilvl w:val="0"/>
          <w:numId w:val="2"/>
        </w:numPr>
        <w:jc w:val="center"/>
        <w:rPr>
          <w:rFonts w:ascii="Baskerville" w:hAnsi="Baskerville"/>
          <w:color w:val="ED220B"/>
          <w:sz w:val="24"/>
          <w:szCs w:val="24"/>
          <w:lang w:val="en-US"/>
        </w:rPr>
      </w:pPr>
      <w:r>
        <w:rPr>
          <w:rStyle w:val="None"/>
          <w:rFonts w:ascii="Baskerville" w:hAnsi="Baskerville"/>
          <w:b/>
          <w:bCs/>
          <w:color w:val="ED220B"/>
          <w:sz w:val="24"/>
          <w:szCs w:val="24"/>
          <w:u w:color="000000"/>
          <w:lang w:val="en-US"/>
        </w:rPr>
        <w:t xml:space="preserve">Thursday September 22: Talk by Anthropologist </w:t>
      </w:r>
      <w:proofErr w:type="spellStart"/>
      <w:r>
        <w:rPr>
          <w:rStyle w:val="None"/>
          <w:rFonts w:ascii="Baskerville" w:hAnsi="Baskerville"/>
          <w:b/>
          <w:bCs/>
          <w:color w:val="ED220B"/>
          <w:sz w:val="24"/>
          <w:szCs w:val="24"/>
          <w:u w:color="000000"/>
          <w:lang w:val="en-US"/>
        </w:rPr>
        <w:t>Aniruddhan</w:t>
      </w:r>
      <w:proofErr w:type="spellEnd"/>
      <w:r>
        <w:rPr>
          <w:rStyle w:val="None"/>
          <w:rFonts w:ascii="Baskerville" w:hAnsi="Baskerville"/>
          <w:b/>
          <w:bCs/>
          <w:color w:val="ED220B"/>
          <w:sz w:val="24"/>
          <w:szCs w:val="24"/>
          <w:u w:color="000000"/>
          <w:lang w:val="en-US"/>
        </w:rPr>
        <w:t xml:space="preserve"> Vasudevan, 16:00 o</w:t>
      </w:r>
      <w:r>
        <w:rPr>
          <w:rStyle w:val="None"/>
          <w:rFonts w:ascii="Baskerville" w:hAnsi="Baskerville"/>
          <w:b/>
          <w:bCs/>
          <w:color w:val="ED220B"/>
          <w:sz w:val="24"/>
          <w:szCs w:val="24"/>
          <w:u w:color="000000"/>
          <w:lang w:val="en-US"/>
        </w:rPr>
        <w:t>’</w:t>
      </w:r>
      <w:r>
        <w:rPr>
          <w:rStyle w:val="None"/>
          <w:rFonts w:ascii="Baskerville" w:hAnsi="Baskerville"/>
          <w:b/>
          <w:bCs/>
          <w:color w:val="ED220B"/>
          <w:sz w:val="24"/>
          <w:szCs w:val="24"/>
          <w:u w:color="000000"/>
          <w:lang w:val="en-US"/>
        </w:rPr>
        <w:t xml:space="preserve">clock, AB 4052, 4th floor                           </w:t>
      </w:r>
    </w:p>
    <w:p w14:paraId="290A1D72" w14:textId="77777777" w:rsidR="00780FF6" w:rsidRDefault="00780FF6">
      <w:pPr>
        <w:pStyle w:val="Default"/>
        <w:rPr>
          <w:rFonts w:ascii="Baskerville" w:eastAsia="Baskerville" w:hAnsi="Baskerville" w:cs="Baskerville"/>
          <w:sz w:val="20"/>
          <w:szCs w:val="20"/>
        </w:rPr>
      </w:pPr>
    </w:p>
    <w:p w14:paraId="041868F9" w14:textId="77777777" w:rsidR="00780FF6" w:rsidRDefault="002B38C4">
      <w:pPr>
        <w:pStyle w:val="Body"/>
        <w:widowControl w:val="0"/>
        <w:suppressAutoHyphens/>
        <w:rPr>
          <w:rFonts w:ascii="Baskerville" w:eastAsia="Baskerville" w:hAnsi="Baskerville" w:cs="Baskerville"/>
          <w:sz w:val="24"/>
          <w:szCs w:val="24"/>
          <w:u w:color="000000"/>
        </w:rPr>
      </w:pPr>
      <w:r>
        <w:rPr>
          <w:rStyle w:val="None"/>
          <w:rFonts w:ascii="Baskerville" w:hAnsi="Baskerville"/>
          <w:b/>
          <w:bCs/>
          <w:sz w:val="24"/>
          <w:szCs w:val="24"/>
          <w:u w:color="000000"/>
        </w:rPr>
        <w:t>3. Week</w:t>
      </w:r>
      <w:r>
        <w:rPr>
          <w:rFonts w:ascii="Baskerville" w:hAnsi="Baskerville"/>
          <w:sz w:val="24"/>
          <w:szCs w:val="24"/>
          <w:u w:color="000000"/>
        </w:rPr>
        <w:t>. Fieldwork, Surprise and the Sacred (Monday September 26)</w:t>
      </w:r>
    </w:p>
    <w:p w14:paraId="377FC1AB" w14:textId="77777777" w:rsidR="00780FF6" w:rsidRDefault="00780FF6">
      <w:pPr>
        <w:pStyle w:val="Body"/>
        <w:widowControl w:val="0"/>
        <w:suppressAutoHyphens/>
        <w:rPr>
          <w:rFonts w:ascii="Baskerville" w:eastAsia="Baskerville" w:hAnsi="Baskerville" w:cs="Baskerville"/>
          <w:sz w:val="24"/>
          <w:szCs w:val="24"/>
          <w:u w:color="000000"/>
        </w:rPr>
      </w:pPr>
    </w:p>
    <w:p w14:paraId="3B359337" w14:textId="77777777" w:rsidR="00780FF6" w:rsidRDefault="002B38C4">
      <w:pPr>
        <w:pStyle w:val="Body"/>
        <w:widowControl w:val="0"/>
        <w:suppressAutoHyphens/>
        <w:rPr>
          <w:rFonts w:ascii="Baskerville" w:eastAsia="Baskerville" w:hAnsi="Baskerville" w:cs="Baskerville"/>
          <w:sz w:val="24"/>
          <w:szCs w:val="24"/>
          <w:u w:color="000000"/>
        </w:rPr>
      </w:pPr>
      <w:r>
        <w:rPr>
          <w:rFonts w:ascii="Baskerville" w:eastAsia="Baskerville" w:hAnsi="Baskerville" w:cs="Baskerville"/>
          <w:sz w:val="24"/>
          <w:szCs w:val="24"/>
          <w:u w:color="000000"/>
        </w:rPr>
        <w:tab/>
      </w:r>
      <w:proofErr w:type="spellStart"/>
      <w:r>
        <w:rPr>
          <w:rStyle w:val="None"/>
          <w:rFonts w:ascii="Baskerville" w:hAnsi="Baskerville"/>
          <w:b/>
          <w:bCs/>
          <w:sz w:val="24"/>
          <w:szCs w:val="24"/>
          <w:u w:color="000000"/>
        </w:rPr>
        <w:t>Aniruddhan</w:t>
      </w:r>
      <w:proofErr w:type="spellEnd"/>
      <w:r>
        <w:rPr>
          <w:rStyle w:val="None"/>
          <w:rFonts w:ascii="Baskerville" w:hAnsi="Baskerville"/>
          <w:b/>
          <w:bCs/>
          <w:sz w:val="24"/>
          <w:szCs w:val="24"/>
          <w:u w:color="000000"/>
        </w:rPr>
        <w:t xml:space="preserve"> Vasudevan</w:t>
      </w:r>
      <w:r>
        <w:rPr>
          <w:rFonts w:ascii="Baskerville" w:hAnsi="Baskerville"/>
          <w:sz w:val="24"/>
          <w:szCs w:val="24"/>
          <w:u w:color="000000"/>
        </w:rPr>
        <w:t>. TBA</w:t>
      </w:r>
    </w:p>
    <w:p w14:paraId="115D7382" w14:textId="77777777" w:rsidR="00780FF6" w:rsidRDefault="002B38C4">
      <w:pPr>
        <w:pStyle w:val="Body"/>
        <w:rPr>
          <w:rStyle w:val="None"/>
          <w:rFonts w:ascii="Baskerville" w:eastAsia="Baskerville" w:hAnsi="Baskerville" w:cs="Baskerville"/>
          <w:color w:val="ED220B"/>
        </w:rPr>
      </w:pP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p>
    <w:p w14:paraId="4925037D" w14:textId="77777777" w:rsidR="00780FF6" w:rsidRDefault="002B38C4">
      <w:pPr>
        <w:pStyle w:val="Body"/>
        <w:widowControl w:val="0"/>
        <w:suppressAutoHyphens/>
        <w:rPr>
          <w:rStyle w:val="None"/>
          <w:rFonts w:ascii="Baskerville" w:eastAsia="Baskerville" w:hAnsi="Baskerville" w:cs="Baskerville"/>
          <w:color w:val="ED220B"/>
          <w:sz w:val="24"/>
          <w:szCs w:val="24"/>
          <w:u w:color="000000"/>
        </w:rPr>
      </w:pPr>
      <w:r>
        <w:rPr>
          <w:rStyle w:val="None"/>
          <w:rFonts w:ascii="Baskerville" w:hAnsi="Baskerville"/>
          <w:b/>
          <w:bCs/>
          <w:sz w:val="24"/>
          <w:szCs w:val="24"/>
          <w:u w:color="000000"/>
        </w:rPr>
        <w:t>4. Week</w:t>
      </w:r>
      <w:r>
        <w:rPr>
          <w:rFonts w:ascii="Baskerville" w:hAnsi="Baskerville"/>
          <w:sz w:val="24"/>
          <w:szCs w:val="24"/>
          <w:u w:color="000000"/>
        </w:rPr>
        <w:t>. What is an Identity? What is a Subject? What is a Self? (Monday October 3)</w:t>
      </w:r>
    </w:p>
    <w:p w14:paraId="2C03B445" w14:textId="77777777" w:rsidR="00780FF6" w:rsidRDefault="00780FF6">
      <w:pPr>
        <w:pStyle w:val="Body"/>
        <w:widowControl w:val="0"/>
        <w:suppressAutoHyphens/>
        <w:rPr>
          <w:rStyle w:val="None"/>
          <w:rFonts w:ascii="Baskerville" w:eastAsia="Baskerville" w:hAnsi="Baskerville" w:cs="Baskerville"/>
          <w:color w:val="ED220B"/>
          <w:u w:color="000000"/>
        </w:rPr>
      </w:pPr>
    </w:p>
    <w:p w14:paraId="25277716" w14:textId="77777777" w:rsidR="00780FF6" w:rsidRDefault="002B38C4">
      <w:pPr>
        <w:pStyle w:val="Body"/>
        <w:widowControl w:val="0"/>
        <w:suppressAutoHyphens/>
        <w:rPr>
          <w:rFonts w:ascii="Baskerville" w:eastAsia="Baskerville" w:hAnsi="Baskerville" w:cs="Baskerville"/>
          <w:sz w:val="24"/>
          <w:szCs w:val="24"/>
          <w:u w:color="000000"/>
        </w:rPr>
      </w:pPr>
      <w:r>
        <w:rPr>
          <w:rStyle w:val="None"/>
          <w:rFonts w:ascii="Baskerville" w:eastAsia="Baskerville" w:hAnsi="Baskerville" w:cs="Baskerville"/>
          <w:color w:val="ED220B"/>
          <w:sz w:val="24"/>
          <w:szCs w:val="24"/>
          <w:u w:color="000000"/>
        </w:rPr>
        <w:tab/>
      </w:r>
      <w:r>
        <w:rPr>
          <w:rStyle w:val="None"/>
          <w:rFonts w:ascii="Baskerville" w:hAnsi="Baskerville"/>
          <w:b/>
          <w:bCs/>
          <w:sz w:val="24"/>
          <w:szCs w:val="24"/>
          <w:u w:color="000000"/>
        </w:rPr>
        <w:t xml:space="preserve">Susan </w:t>
      </w:r>
      <w:r>
        <w:rPr>
          <w:rStyle w:val="None"/>
          <w:rFonts w:ascii="Baskerville" w:hAnsi="Baskerville"/>
          <w:b/>
          <w:bCs/>
          <w:sz w:val="24"/>
          <w:szCs w:val="24"/>
          <w:u w:color="000000"/>
        </w:rPr>
        <w:t>Faludi</w:t>
      </w:r>
      <w:r>
        <w:rPr>
          <w:rFonts w:ascii="Baskerville" w:hAnsi="Baskerville"/>
          <w:sz w:val="24"/>
          <w:szCs w:val="24"/>
          <w:u w:color="000000"/>
        </w:rPr>
        <w:t xml:space="preserve">. 2016. In the </w:t>
      </w:r>
      <w:proofErr w:type="spellStart"/>
      <w:r>
        <w:rPr>
          <w:rFonts w:ascii="Baskerville" w:hAnsi="Baskerville"/>
          <w:sz w:val="24"/>
          <w:szCs w:val="24"/>
          <w:u w:color="000000"/>
        </w:rPr>
        <w:t>Darkroom.Williams</w:t>
      </w:r>
      <w:proofErr w:type="spellEnd"/>
      <w:r>
        <w:rPr>
          <w:rFonts w:ascii="Baskerville" w:hAnsi="Baskerville"/>
          <w:sz w:val="24"/>
          <w:szCs w:val="24"/>
          <w:u w:color="000000"/>
        </w:rPr>
        <w:t xml:space="preserve"> Collins. </w:t>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r>
      <w:r>
        <w:rPr>
          <w:rStyle w:val="None"/>
          <w:rFonts w:ascii="Baskerville" w:hAnsi="Baskerville"/>
          <w:b/>
          <w:bCs/>
          <w:sz w:val="24"/>
          <w:szCs w:val="24"/>
          <w:u w:color="000000"/>
        </w:rPr>
        <w:t>[463 pages]</w:t>
      </w:r>
    </w:p>
    <w:p w14:paraId="76104D6C" w14:textId="77777777" w:rsidR="00780FF6" w:rsidRDefault="00780FF6">
      <w:pPr>
        <w:pStyle w:val="Body"/>
        <w:widowControl w:val="0"/>
        <w:suppressAutoHyphens/>
        <w:rPr>
          <w:rFonts w:ascii="Baskerville" w:eastAsia="Baskerville" w:hAnsi="Baskerville" w:cs="Baskerville"/>
          <w:sz w:val="20"/>
          <w:szCs w:val="20"/>
          <w:u w:color="000000"/>
        </w:rPr>
      </w:pPr>
    </w:p>
    <w:p w14:paraId="6A771E8B" w14:textId="77777777" w:rsidR="00780FF6" w:rsidRDefault="002B38C4">
      <w:pPr>
        <w:pStyle w:val="Body"/>
        <w:widowControl w:val="0"/>
        <w:suppressAutoHyphens/>
        <w:rPr>
          <w:rStyle w:val="None"/>
          <w:rFonts w:ascii="Baskerville" w:eastAsia="Baskerville" w:hAnsi="Baskerville" w:cs="Baskerville"/>
          <w:sz w:val="24"/>
          <w:szCs w:val="24"/>
          <w:u w:color="000000"/>
        </w:rPr>
      </w:pPr>
      <w:r>
        <w:rPr>
          <w:rFonts w:ascii="Baskerville" w:hAnsi="Baskerville"/>
          <w:b/>
          <w:bCs/>
          <w:sz w:val="24"/>
          <w:szCs w:val="24"/>
          <w:u w:color="000000"/>
        </w:rPr>
        <w:t xml:space="preserve">5. Week. </w:t>
      </w:r>
      <w:r>
        <w:rPr>
          <w:rStyle w:val="None"/>
          <w:rFonts w:ascii="Baskerville" w:hAnsi="Baskerville"/>
          <w:sz w:val="24"/>
          <w:szCs w:val="24"/>
          <w:u w:color="000000"/>
        </w:rPr>
        <w:t>Initiation</w:t>
      </w:r>
      <w:r>
        <w:rPr>
          <w:rFonts w:ascii="Baskerville" w:hAnsi="Baskerville"/>
          <w:b/>
          <w:bCs/>
          <w:sz w:val="24"/>
          <w:szCs w:val="24"/>
          <w:u w:color="000000"/>
        </w:rPr>
        <w:t xml:space="preserve"> </w:t>
      </w:r>
      <w:r>
        <w:rPr>
          <w:rStyle w:val="None"/>
          <w:rFonts w:ascii="Baskerville" w:hAnsi="Baskerville"/>
          <w:sz w:val="24"/>
          <w:szCs w:val="24"/>
          <w:u w:color="000000"/>
        </w:rPr>
        <w:t>(Monday October 10)</w:t>
      </w:r>
    </w:p>
    <w:p w14:paraId="76DBB381" w14:textId="77777777" w:rsidR="00780FF6" w:rsidRDefault="00780FF6">
      <w:pPr>
        <w:pStyle w:val="Body"/>
        <w:widowControl w:val="0"/>
        <w:suppressAutoHyphens/>
        <w:rPr>
          <w:rStyle w:val="None"/>
          <w:rFonts w:ascii="Baskerville" w:eastAsia="Baskerville" w:hAnsi="Baskerville" w:cs="Baskerville"/>
          <w:sz w:val="24"/>
          <w:szCs w:val="24"/>
          <w:u w:color="000000"/>
        </w:rPr>
      </w:pPr>
    </w:p>
    <w:p w14:paraId="6582431D" w14:textId="77777777" w:rsidR="00780FF6" w:rsidRDefault="002B38C4">
      <w:pPr>
        <w:pStyle w:val="Body"/>
        <w:widowControl w:val="0"/>
        <w:suppressAutoHyphens/>
        <w:rPr>
          <w:rStyle w:val="None"/>
          <w:rFonts w:ascii="Baskerville" w:eastAsia="Baskerville" w:hAnsi="Baskerville" w:cs="Baskerville"/>
          <w:sz w:val="24"/>
          <w:szCs w:val="24"/>
          <w:u w:color="000000"/>
        </w:rPr>
      </w:pPr>
      <w:r>
        <w:rPr>
          <w:rStyle w:val="None"/>
          <w:rFonts w:ascii="Baskerville" w:eastAsia="Baskerville" w:hAnsi="Baskerville" w:cs="Baskerville"/>
          <w:color w:val="ED220B"/>
          <w:sz w:val="24"/>
          <w:szCs w:val="24"/>
          <w:u w:color="000000"/>
        </w:rPr>
        <w:tab/>
      </w:r>
      <w:r>
        <w:rPr>
          <w:rFonts w:ascii="Baskerville" w:hAnsi="Baskerville"/>
          <w:b/>
          <w:bCs/>
          <w:sz w:val="24"/>
          <w:szCs w:val="24"/>
          <w:u w:color="000000"/>
        </w:rPr>
        <w:t>Victor Turner</w:t>
      </w:r>
      <w:r>
        <w:rPr>
          <w:rStyle w:val="None"/>
          <w:rFonts w:ascii="Baskerville" w:hAnsi="Baskerville"/>
          <w:sz w:val="24"/>
          <w:szCs w:val="24"/>
          <w:u w:color="000000"/>
        </w:rPr>
        <w:t xml:space="preserve">. Betwixt and </w:t>
      </w:r>
      <w:proofErr w:type="gramStart"/>
      <w:r>
        <w:rPr>
          <w:rStyle w:val="None"/>
          <w:rFonts w:ascii="Baskerville" w:hAnsi="Baskerville"/>
          <w:sz w:val="24"/>
          <w:szCs w:val="24"/>
          <w:u w:color="000000"/>
        </w:rPr>
        <w:t>Between</w:t>
      </w:r>
      <w:proofErr w:type="gramEnd"/>
      <w:r>
        <w:rPr>
          <w:rStyle w:val="None"/>
          <w:rFonts w:ascii="Baskerville" w:hAnsi="Baskerville"/>
          <w:sz w:val="24"/>
          <w:szCs w:val="24"/>
          <w:u w:color="000000"/>
        </w:rPr>
        <w:t>. The Liminal Period in Rite de Passage.</w:t>
      </w:r>
    </w:p>
    <w:p w14:paraId="51559510" w14:textId="77777777" w:rsidR="00780FF6" w:rsidRDefault="002B38C4">
      <w:pPr>
        <w:pStyle w:val="Body"/>
        <w:widowControl w:val="0"/>
        <w:suppressAutoHyphens/>
        <w:rPr>
          <w:rFonts w:ascii="Baskerville" w:eastAsia="Baskerville" w:hAnsi="Baskerville" w:cs="Baskerville"/>
          <w:sz w:val="24"/>
          <w:szCs w:val="24"/>
          <w:u w:color="000000"/>
        </w:rPr>
      </w:pPr>
      <w:r>
        <w:rPr>
          <w:rStyle w:val="None"/>
          <w:rFonts w:ascii="Baskerville" w:eastAsia="Baskerville" w:hAnsi="Baskerville" w:cs="Baskerville"/>
          <w:sz w:val="24"/>
          <w:szCs w:val="24"/>
          <w:u w:color="000000"/>
        </w:rPr>
        <w:tab/>
      </w:r>
      <w:r>
        <w:rPr>
          <w:rStyle w:val="None"/>
          <w:rFonts w:ascii="Baskerville" w:hAnsi="Baskerville"/>
          <w:b/>
          <w:bCs/>
          <w:sz w:val="24"/>
          <w:szCs w:val="24"/>
          <w:u w:color="000000"/>
        </w:rPr>
        <w:t xml:space="preserve">Maurice </w:t>
      </w:r>
      <w:proofErr w:type="spellStart"/>
      <w:r>
        <w:rPr>
          <w:rStyle w:val="None"/>
          <w:rFonts w:ascii="Baskerville" w:hAnsi="Baskerville"/>
          <w:b/>
          <w:bCs/>
          <w:sz w:val="24"/>
          <w:szCs w:val="24"/>
          <w:u w:color="000000"/>
        </w:rPr>
        <w:t>Godelier</w:t>
      </w:r>
      <w:proofErr w:type="spellEnd"/>
      <w:r>
        <w:rPr>
          <w:rFonts w:ascii="Baskerville" w:hAnsi="Baskerville"/>
          <w:sz w:val="24"/>
          <w:szCs w:val="24"/>
          <w:u w:color="000000"/>
        </w:rPr>
        <w:t xml:space="preserve">. 1986[1982]. </w:t>
      </w:r>
      <w:r>
        <w:rPr>
          <w:rFonts w:ascii="Baskerville" w:hAnsi="Baskerville"/>
          <w:sz w:val="24"/>
          <w:szCs w:val="24"/>
          <w:u w:color="000000"/>
        </w:rPr>
        <w:t>“</w:t>
      </w:r>
      <w:r>
        <w:rPr>
          <w:rFonts w:ascii="Baskerville" w:hAnsi="Baskerville"/>
          <w:sz w:val="24"/>
          <w:szCs w:val="24"/>
          <w:u w:color="000000"/>
        </w:rPr>
        <w:t>Preface,</w:t>
      </w:r>
      <w:r>
        <w:rPr>
          <w:rFonts w:ascii="Baskerville" w:hAnsi="Baskerville"/>
          <w:sz w:val="24"/>
          <w:szCs w:val="24"/>
          <w:u w:color="000000"/>
        </w:rPr>
        <w:t xml:space="preserve">” </w:t>
      </w:r>
      <w:r>
        <w:rPr>
          <w:rFonts w:ascii="Baskerville" w:hAnsi="Baskerville"/>
          <w:sz w:val="24"/>
          <w:szCs w:val="24"/>
          <w:u w:color="000000"/>
        </w:rPr>
        <w:t xml:space="preserve">pp. ix-xv, and </w:t>
      </w:r>
      <w:r>
        <w:rPr>
          <w:rFonts w:ascii="Baskerville" w:hAnsi="Baskerville"/>
          <w:sz w:val="24"/>
          <w:szCs w:val="24"/>
          <w:u w:color="000000"/>
        </w:rPr>
        <w:t>“</w:t>
      </w:r>
      <w:r>
        <w:rPr>
          <w:rFonts w:ascii="Baskerville" w:hAnsi="Baskerville"/>
          <w:sz w:val="24"/>
          <w:szCs w:val="24"/>
          <w:u w:color="000000"/>
        </w:rPr>
        <w:t xml:space="preserve">The institution and </w:t>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t>legitimization of male superiority,</w:t>
      </w:r>
      <w:r>
        <w:rPr>
          <w:rFonts w:ascii="Baskerville" w:hAnsi="Baskerville"/>
          <w:sz w:val="24"/>
          <w:szCs w:val="24"/>
          <w:u w:color="000000"/>
        </w:rPr>
        <w:t>”</w:t>
      </w:r>
      <w:r>
        <w:rPr>
          <w:rFonts w:ascii="Baskerville" w:hAnsi="Baskerville"/>
          <w:sz w:val="24"/>
          <w:szCs w:val="24"/>
          <w:u w:color="000000"/>
        </w:rPr>
        <w:t xml:space="preserve"> pp.</w:t>
      </w:r>
      <w:r>
        <w:rPr>
          <w:rStyle w:val="None"/>
          <w:rFonts w:ascii="Baskerville" w:hAnsi="Baskerville"/>
          <w:i/>
          <w:iCs/>
          <w:sz w:val="24"/>
          <w:szCs w:val="24"/>
          <w:u w:color="000000"/>
        </w:rPr>
        <w:t xml:space="preserve"> </w:t>
      </w:r>
      <w:r>
        <w:rPr>
          <w:rFonts w:ascii="Baskerville" w:hAnsi="Baskerville"/>
          <w:sz w:val="24"/>
          <w:szCs w:val="24"/>
          <w:u w:color="000000"/>
        </w:rPr>
        <w:t>31</w:t>
      </w:r>
      <w:r>
        <w:rPr>
          <w:rStyle w:val="None"/>
          <w:rFonts w:ascii="Baskerville" w:hAnsi="Baskerville"/>
          <w:i/>
          <w:iCs/>
          <w:sz w:val="24"/>
          <w:szCs w:val="24"/>
          <w:u w:color="000000"/>
        </w:rPr>
        <w:t>-</w:t>
      </w:r>
      <w:r>
        <w:rPr>
          <w:rFonts w:ascii="Baskerville" w:hAnsi="Baskerville"/>
          <w:sz w:val="24"/>
          <w:szCs w:val="24"/>
          <w:u w:color="000000"/>
        </w:rPr>
        <w:t xml:space="preserve">76. In </w:t>
      </w:r>
      <w:r>
        <w:rPr>
          <w:rStyle w:val="None"/>
          <w:rFonts w:ascii="Baskerville" w:hAnsi="Baskerville"/>
          <w:i/>
          <w:iCs/>
          <w:sz w:val="24"/>
          <w:szCs w:val="24"/>
          <w:u w:color="000000"/>
        </w:rPr>
        <w:t xml:space="preserve">The Making of Great Men: Male Domination </w:t>
      </w:r>
      <w:r>
        <w:rPr>
          <w:rStyle w:val="None"/>
          <w:rFonts w:ascii="Baskerville" w:hAnsi="Baskerville"/>
          <w:i/>
          <w:iCs/>
          <w:sz w:val="24"/>
          <w:szCs w:val="24"/>
          <w:u w:color="000000"/>
        </w:rPr>
        <w:tab/>
      </w:r>
      <w:r>
        <w:rPr>
          <w:rStyle w:val="None"/>
          <w:rFonts w:ascii="Baskerville" w:hAnsi="Baskerville"/>
          <w:i/>
          <w:iCs/>
          <w:sz w:val="24"/>
          <w:szCs w:val="24"/>
          <w:u w:color="000000"/>
        </w:rPr>
        <w:tab/>
      </w:r>
      <w:r>
        <w:rPr>
          <w:rStyle w:val="None"/>
          <w:rFonts w:ascii="Baskerville" w:hAnsi="Baskerville"/>
          <w:i/>
          <w:iCs/>
          <w:sz w:val="24"/>
          <w:szCs w:val="24"/>
          <w:u w:color="000000"/>
        </w:rPr>
        <w:tab/>
        <w:t xml:space="preserve">and Power among the New Guinea </w:t>
      </w:r>
      <w:proofErr w:type="spellStart"/>
      <w:r>
        <w:rPr>
          <w:rStyle w:val="None"/>
          <w:rFonts w:ascii="Baskerville" w:hAnsi="Baskerville"/>
          <w:i/>
          <w:iCs/>
          <w:sz w:val="24"/>
          <w:szCs w:val="24"/>
          <w:u w:color="000000"/>
        </w:rPr>
        <w:t>Baruya</w:t>
      </w:r>
      <w:proofErr w:type="spellEnd"/>
      <w:r>
        <w:rPr>
          <w:rStyle w:val="None"/>
          <w:rFonts w:ascii="Baskerville" w:hAnsi="Baskerville"/>
          <w:i/>
          <w:iCs/>
          <w:sz w:val="24"/>
          <w:szCs w:val="24"/>
          <w:u w:color="000000"/>
        </w:rPr>
        <w:t xml:space="preserve"> </w:t>
      </w:r>
      <w:r>
        <w:rPr>
          <w:rFonts w:ascii="Baskerville" w:hAnsi="Baskerville"/>
          <w:sz w:val="24"/>
          <w:szCs w:val="24"/>
          <w:u w:color="000000"/>
        </w:rPr>
        <w:t xml:space="preserve">(orig. </w:t>
      </w:r>
      <w:r>
        <w:rPr>
          <w:rStyle w:val="None"/>
          <w:rFonts w:ascii="Baskerville" w:hAnsi="Baskerville"/>
          <w:i/>
          <w:iCs/>
          <w:sz w:val="24"/>
          <w:szCs w:val="24"/>
          <w:u w:color="000000"/>
        </w:rPr>
        <w:t>La production des grands hommes</w:t>
      </w:r>
      <w:r>
        <w:rPr>
          <w:rFonts w:ascii="Baskerville" w:hAnsi="Baskerville"/>
          <w:sz w:val="24"/>
          <w:szCs w:val="24"/>
          <w:u w:color="000000"/>
        </w:rPr>
        <w:t xml:space="preserve">, Gallimard) </w:t>
      </w:r>
    </w:p>
    <w:p w14:paraId="5B44655F" w14:textId="77777777" w:rsidR="00780FF6" w:rsidRDefault="002B38C4">
      <w:pPr>
        <w:pStyle w:val="Body"/>
        <w:widowControl w:val="0"/>
        <w:suppressAutoHyphens/>
        <w:rPr>
          <w:rFonts w:ascii="Baskerville" w:eastAsia="Baskerville" w:hAnsi="Baskerville" w:cs="Baskerville"/>
          <w:sz w:val="24"/>
          <w:szCs w:val="24"/>
          <w:u w:color="000000"/>
        </w:rPr>
      </w:pPr>
      <w:r>
        <w:rPr>
          <w:rFonts w:ascii="Baskerville" w:eastAsia="Baskerville" w:hAnsi="Baskerville" w:cs="Baskerville"/>
          <w:sz w:val="24"/>
          <w:szCs w:val="24"/>
          <w:u w:color="000000"/>
        </w:rPr>
        <w:tab/>
      </w:r>
      <w:r>
        <w:rPr>
          <w:rFonts w:ascii="Baskerville" w:eastAsia="Baskerville" w:hAnsi="Baskerville" w:cs="Baskerville"/>
          <w:sz w:val="24"/>
          <w:szCs w:val="24"/>
          <w:u w:color="000000"/>
        </w:rPr>
        <w:tab/>
      </w:r>
      <w:r>
        <w:rPr>
          <w:rFonts w:ascii="Baskerville" w:eastAsia="Baskerville" w:hAnsi="Baskerville" w:cs="Baskerville"/>
          <w:sz w:val="24"/>
          <w:szCs w:val="24"/>
          <w:u w:color="000000"/>
        </w:rPr>
        <w:tab/>
      </w:r>
      <w:r>
        <w:rPr>
          <w:rFonts w:ascii="Baskerville" w:eastAsia="Baskerville" w:hAnsi="Baskerville" w:cs="Baskerville"/>
          <w:sz w:val="24"/>
          <w:szCs w:val="24"/>
          <w:u w:color="000000"/>
        </w:rPr>
        <w:tab/>
      </w:r>
      <w:r>
        <w:rPr>
          <w:rFonts w:ascii="Baskerville" w:eastAsia="Baskerville" w:hAnsi="Baskerville" w:cs="Baskerville"/>
          <w:sz w:val="24"/>
          <w:szCs w:val="24"/>
          <w:u w:color="000000"/>
        </w:rPr>
        <w:tab/>
      </w:r>
      <w:r>
        <w:rPr>
          <w:rFonts w:ascii="Baskerville" w:eastAsia="Baskerville" w:hAnsi="Baskerville" w:cs="Baskerville"/>
          <w:sz w:val="24"/>
          <w:szCs w:val="24"/>
          <w:u w:color="000000"/>
        </w:rPr>
        <w:tab/>
      </w:r>
      <w:r>
        <w:rPr>
          <w:rFonts w:ascii="Baskerville" w:eastAsia="Baskerville" w:hAnsi="Baskerville" w:cs="Baskerville"/>
          <w:sz w:val="24"/>
          <w:szCs w:val="24"/>
          <w:u w:color="000000"/>
        </w:rPr>
        <w:tab/>
      </w:r>
      <w:r>
        <w:rPr>
          <w:rFonts w:ascii="Baskerville" w:eastAsia="Baskerville" w:hAnsi="Baskerville" w:cs="Baskerville"/>
          <w:sz w:val="24"/>
          <w:szCs w:val="24"/>
          <w:u w:color="000000"/>
        </w:rPr>
        <w:tab/>
      </w:r>
      <w:r>
        <w:rPr>
          <w:rFonts w:ascii="Baskerville" w:eastAsia="Baskerville" w:hAnsi="Baskerville" w:cs="Baskerville"/>
          <w:sz w:val="24"/>
          <w:szCs w:val="24"/>
          <w:u w:color="000000"/>
        </w:rPr>
        <w:tab/>
      </w:r>
      <w:r>
        <w:rPr>
          <w:rFonts w:ascii="Baskerville" w:eastAsia="Baskerville" w:hAnsi="Baskerville" w:cs="Baskerville"/>
          <w:sz w:val="24"/>
          <w:szCs w:val="24"/>
          <w:u w:color="000000"/>
        </w:rPr>
        <w:tab/>
      </w:r>
      <w:r>
        <w:rPr>
          <w:rFonts w:ascii="Baskerville" w:eastAsia="Baskerville" w:hAnsi="Baskerville" w:cs="Baskerville"/>
          <w:sz w:val="24"/>
          <w:szCs w:val="24"/>
          <w:u w:color="000000"/>
        </w:rPr>
        <w:tab/>
      </w:r>
      <w:r>
        <w:rPr>
          <w:rStyle w:val="None"/>
          <w:rFonts w:ascii="Baskerville" w:hAnsi="Baskerville"/>
          <w:b/>
          <w:bCs/>
          <w:sz w:val="24"/>
          <w:szCs w:val="24"/>
          <w:u w:color="000000"/>
        </w:rPr>
        <w:t>[50 pages]</w:t>
      </w:r>
      <w:r>
        <w:rPr>
          <w:rStyle w:val="None"/>
          <w:rFonts w:ascii="Arial Unicode MS" w:hAnsi="Arial Unicode MS"/>
          <w:sz w:val="24"/>
          <w:szCs w:val="24"/>
          <w:u w:color="000000"/>
        </w:rPr>
        <w:br/>
      </w:r>
      <w:r>
        <w:rPr>
          <w:rStyle w:val="None"/>
          <w:rFonts w:ascii="Baskerville" w:eastAsia="Baskerville" w:hAnsi="Baskerville" w:cs="Baskerville"/>
          <w:b/>
          <w:bCs/>
          <w:sz w:val="24"/>
          <w:szCs w:val="24"/>
          <w:u w:color="000000"/>
        </w:rPr>
        <w:tab/>
      </w:r>
      <w:r>
        <w:rPr>
          <w:rStyle w:val="None"/>
          <w:rFonts w:ascii="Baskerville" w:hAnsi="Baskerville"/>
          <w:b/>
          <w:bCs/>
          <w:sz w:val="24"/>
          <w:szCs w:val="24"/>
          <w:u w:color="000000"/>
        </w:rPr>
        <w:t xml:space="preserve">Jeffrey Clark and </w:t>
      </w:r>
      <w:r>
        <w:rPr>
          <w:rStyle w:val="None"/>
          <w:rFonts w:ascii="Baskerville" w:hAnsi="Baskerville"/>
          <w:b/>
          <w:bCs/>
          <w:sz w:val="24"/>
          <w:szCs w:val="24"/>
          <w:u w:color="000000"/>
        </w:rPr>
        <w:t>Jenny Hughes</w:t>
      </w:r>
      <w:r>
        <w:rPr>
          <w:rFonts w:ascii="Baskerville" w:hAnsi="Baskerville"/>
          <w:sz w:val="24"/>
          <w:szCs w:val="24"/>
          <w:u w:color="000000"/>
        </w:rPr>
        <w:t xml:space="preserve">.1995. </w:t>
      </w:r>
      <w:r>
        <w:rPr>
          <w:rFonts w:ascii="Baskerville" w:hAnsi="Baskerville"/>
          <w:sz w:val="24"/>
          <w:szCs w:val="24"/>
          <w:u w:color="000000"/>
        </w:rPr>
        <w:t>“</w:t>
      </w:r>
      <w:r>
        <w:rPr>
          <w:rFonts w:ascii="Baskerville" w:hAnsi="Baskerville"/>
          <w:sz w:val="24"/>
          <w:szCs w:val="24"/>
          <w:u w:color="000000"/>
        </w:rPr>
        <w:t>A History of Sexuality and Gender in Tari.</w:t>
      </w:r>
      <w:r>
        <w:rPr>
          <w:rFonts w:ascii="Baskerville" w:hAnsi="Baskerville"/>
          <w:sz w:val="24"/>
          <w:szCs w:val="24"/>
          <w:u w:color="000000"/>
        </w:rPr>
        <w:t xml:space="preserve">” </w:t>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 xml:space="preserve">In </w:t>
      </w:r>
      <w:r>
        <w:rPr>
          <w:rStyle w:val="None"/>
          <w:rFonts w:ascii="Baskerville" w:hAnsi="Baskerville"/>
          <w:i/>
          <w:iCs/>
          <w:sz w:val="24"/>
          <w:szCs w:val="24"/>
          <w:u w:color="000000"/>
        </w:rPr>
        <w:t xml:space="preserve">Papuan Borderlands: </w:t>
      </w:r>
      <w:proofErr w:type="spellStart"/>
      <w:r>
        <w:rPr>
          <w:rStyle w:val="None"/>
          <w:rFonts w:ascii="Baskerville" w:hAnsi="Baskerville"/>
          <w:i/>
          <w:iCs/>
          <w:sz w:val="24"/>
          <w:szCs w:val="24"/>
          <w:u w:color="000000"/>
        </w:rPr>
        <w:t>Huli</w:t>
      </w:r>
      <w:proofErr w:type="spellEnd"/>
      <w:r>
        <w:rPr>
          <w:rStyle w:val="None"/>
          <w:rFonts w:ascii="Baskerville" w:hAnsi="Baskerville"/>
          <w:i/>
          <w:iCs/>
          <w:sz w:val="24"/>
          <w:szCs w:val="24"/>
          <w:u w:color="000000"/>
        </w:rPr>
        <w:t xml:space="preserve">, Duna, and </w:t>
      </w:r>
      <w:proofErr w:type="spellStart"/>
      <w:r>
        <w:rPr>
          <w:rStyle w:val="None"/>
          <w:rFonts w:ascii="Baskerville" w:hAnsi="Baskerville"/>
          <w:i/>
          <w:iCs/>
          <w:sz w:val="24"/>
          <w:szCs w:val="24"/>
          <w:u w:color="000000"/>
        </w:rPr>
        <w:t>Ipili</w:t>
      </w:r>
      <w:proofErr w:type="spellEnd"/>
      <w:r>
        <w:rPr>
          <w:rStyle w:val="None"/>
          <w:rFonts w:ascii="Baskerville" w:hAnsi="Baskerville"/>
          <w:i/>
          <w:iCs/>
          <w:sz w:val="24"/>
          <w:szCs w:val="24"/>
          <w:u w:color="000000"/>
        </w:rPr>
        <w:t xml:space="preserve"> Perspectives on the Papua New Guinea Highlands</w:t>
      </w:r>
      <w:r>
        <w:rPr>
          <w:rFonts w:ascii="Baskerville" w:hAnsi="Baskerville"/>
          <w:sz w:val="24"/>
          <w:szCs w:val="24"/>
          <w:u w:color="000000"/>
        </w:rPr>
        <w:t xml:space="preserve">, </w:t>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t xml:space="preserve">Chapter 10, </w:t>
      </w:r>
      <w:r>
        <w:rPr>
          <w:rFonts w:ascii="Baskerville" w:hAnsi="Baskerville"/>
          <w:sz w:val="24"/>
          <w:szCs w:val="24"/>
          <w:u w:color="000000"/>
        </w:rPr>
        <w:tab/>
        <w:t xml:space="preserve">pp. 315-338, Aletta </w:t>
      </w:r>
      <w:proofErr w:type="spellStart"/>
      <w:r>
        <w:rPr>
          <w:rFonts w:ascii="Baskerville" w:hAnsi="Baskerville"/>
          <w:sz w:val="24"/>
          <w:szCs w:val="24"/>
          <w:u w:color="000000"/>
        </w:rPr>
        <w:t>Biersack</w:t>
      </w:r>
      <w:proofErr w:type="spellEnd"/>
      <w:r>
        <w:rPr>
          <w:rFonts w:ascii="Baskerville" w:hAnsi="Baskerville"/>
          <w:sz w:val="24"/>
          <w:szCs w:val="24"/>
          <w:u w:color="000000"/>
        </w:rPr>
        <w:t xml:space="preserve"> (ed.) </w:t>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r>
      <w:r>
        <w:rPr>
          <w:rStyle w:val="None"/>
          <w:rFonts w:ascii="Baskerville" w:hAnsi="Baskerville"/>
          <w:b/>
          <w:bCs/>
          <w:sz w:val="24"/>
          <w:szCs w:val="24"/>
          <w:u w:color="000000"/>
        </w:rPr>
        <w:t>[23 pages]</w:t>
      </w:r>
    </w:p>
    <w:p w14:paraId="69F1D031" w14:textId="77777777" w:rsidR="00780FF6" w:rsidRDefault="002B38C4">
      <w:pPr>
        <w:pStyle w:val="Body"/>
        <w:widowControl w:val="0"/>
        <w:suppressAutoHyphens/>
        <w:rPr>
          <w:rStyle w:val="None"/>
          <w:rFonts w:ascii="Baskerville" w:eastAsia="Baskerville" w:hAnsi="Baskerville" w:cs="Baskerville"/>
          <w:b/>
          <w:bCs/>
          <w:u w:color="000000"/>
        </w:rPr>
      </w:pPr>
      <w:r>
        <w:rPr>
          <w:rFonts w:ascii="Baskerville" w:eastAsia="Baskerville" w:hAnsi="Baskerville" w:cs="Baskerville"/>
          <w:u w:color="000000"/>
        </w:rPr>
        <w:lastRenderedPageBreak/>
        <w:tab/>
      </w:r>
      <w:r>
        <w:rPr>
          <w:rStyle w:val="None"/>
          <w:rFonts w:ascii="Baskerville" w:hAnsi="Baskerville"/>
          <w:b/>
          <w:bCs/>
          <w:u w:color="000000"/>
        </w:rPr>
        <w:t xml:space="preserve">Gilbert </w:t>
      </w:r>
      <w:proofErr w:type="spellStart"/>
      <w:r>
        <w:rPr>
          <w:rStyle w:val="None"/>
          <w:rFonts w:ascii="Baskerville" w:hAnsi="Baskerville"/>
          <w:b/>
          <w:bCs/>
          <w:u w:color="000000"/>
        </w:rPr>
        <w:t>Herdt</w:t>
      </w:r>
      <w:proofErr w:type="spellEnd"/>
      <w:r>
        <w:rPr>
          <w:rFonts w:ascii="Baskerville" w:hAnsi="Baskerville"/>
          <w:u w:color="000000"/>
        </w:rPr>
        <w:t xml:space="preserve">. 2004. </w:t>
      </w:r>
      <w:proofErr w:type="spellStart"/>
      <w:r>
        <w:rPr>
          <w:rFonts w:ascii="Baskerville" w:hAnsi="Baskerville"/>
          <w:u w:color="000000"/>
        </w:rPr>
        <w:t>Sambia</w:t>
      </w:r>
      <w:proofErr w:type="spellEnd"/>
      <w:r>
        <w:rPr>
          <w:rFonts w:ascii="Baskerville" w:hAnsi="Baskerville"/>
          <w:u w:color="000000"/>
        </w:rPr>
        <w:t xml:space="preserve"> W</w:t>
      </w:r>
      <w:r>
        <w:rPr>
          <w:rFonts w:ascii="Baskerville" w:hAnsi="Baskerville"/>
          <w:u w:color="000000"/>
        </w:rPr>
        <w:t>omen</w:t>
      </w:r>
      <w:r>
        <w:rPr>
          <w:rFonts w:ascii="Baskerville" w:hAnsi="Baskerville"/>
          <w:u w:color="000000"/>
        </w:rPr>
        <w:t>’</w:t>
      </w:r>
      <w:r>
        <w:rPr>
          <w:rFonts w:ascii="Baskerville" w:hAnsi="Baskerville"/>
          <w:u w:color="000000"/>
        </w:rPr>
        <w:t>s Positionality and Men</w:t>
      </w:r>
      <w:r>
        <w:rPr>
          <w:rFonts w:ascii="Baskerville" w:hAnsi="Baskerville"/>
          <w:u w:color="000000"/>
        </w:rPr>
        <w:t>’</w:t>
      </w:r>
      <w:r>
        <w:rPr>
          <w:rFonts w:ascii="Baskerville" w:hAnsi="Baskerville"/>
          <w:u w:color="000000"/>
        </w:rPr>
        <w:t xml:space="preserve">s Ritual. In </w:t>
      </w:r>
      <w:r>
        <w:rPr>
          <w:rStyle w:val="None"/>
          <w:rFonts w:ascii="Baskerville" w:hAnsi="Baskerville"/>
          <w:i/>
          <w:iCs/>
          <w:u w:color="000000"/>
        </w:rPr>
        <w:t xml:space="preserve">Women as Unseen </w:t>
      </w:r>
      <w:r>
        <w:rPr>
          <w:rStyle w:val="None"/>
          <w:rFonts w:ascii="Baskerville" w:eastAsia="Baskerville" w:hAnsi="Baskerville" w:cs="Baskerville"/>
          <w:i/>
          <w:iCs/>
          <w:u w:color="000000"/>
        </w:rPr>
        <w:tab/>
      </w:r>
      <w:r>
        <w:rPr>
          <w:rStyle w:val="None"/>
          <w:rFonts w:ascii="Baskerville" w:eastAsia="Baskerville" w:hAnsi="Baskerville" w:cs="Baskerville"/>
          <w:i/>
          <w:iCs/>
          <w:u w:color="000000"/>
        </w:rPr>
        <w:tab/>
      </w:r>
      <w:r>
        <w:rPr>
          <w:rStyle w:val="None"/>
          <w:rFonts w:ascii="Baskerville" w:eastAsia="Baskerville" w:hAnsi="Baskerville" w:cs="Baskerville"/>
          <w:i/>
          <w:iCs/>
          <w:u w:color="000000"/>
        </w:rPr>
        <w:tab/>
      </w:r>
      <w:r>
        <w:rPr>
          <w:rStyle w:val="None"/>
          <w:rFonts w:ascii="Baskerville" w:hAnsi="Baskerville"/>
          <w:i/>
          <w:iCs/>
          <w:u w:color="000000"/>
        </w:rPr>
        <w:t>Characters: Male Ritual in Papua New Guinea</w:t>
      </w:r>
      <w:r>
        <w:rPr>
          <w:rFonts w:ascii="Baskerville" w:hAnsi="Baskerville"/>
          <w:u w:color="000000"/>
        </w:rPr>
        <w:t xml:space="preserve">, Chapter 1, pp. pp. 16-33, Pascal </w:t>
      </w:r>
      <w:proofErr w:type="spellStart"/>
      <w:r>
        <w:rPr>
          <w:rFonts w:ascii="Baskerville" w:hAnsi="Baskerville"/>
          <w:u w:color="000000"/>
        </w:rPr>
        <w:t>Bonnem</w:t>
      </w:r>
      <w:r>
        <w:rPr>
          <w:rFonts w:ascii="Baskerville" w:hAnsi="Baskerville"/>
          <w:u w:color="000000"/>
        </w:rPr>
        <w:t>è</w:t>
      </w:r>
      <w:r>
        <w:rPr>
          <w:rFonts w:ascii="Baskerville" w:hAnsi="Baskerville"/>
          <w:u w:color="000000"/>
        </w:rPr>
        <w:t>re</w:t>
      </w:r>
      <w:proofErr w:type="spellEnd"/>
      <w:r>
        <w:rPr>
          <w:rFonts w:ascii="Baskerville" w:hAnsi="Baskerville"/>
          <w:u w:color="000000"/>
        </w:rPr>
        <w:t xml:space="preserve"> (ed.)</w:t>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Style w:val="None"/>
          <w:rFonts w:ascii="Baskerville" w:hAnsi="Baskerville"/>
          <w:b/>
          <w:bCs/>
          <w:u w:color="000000"/>
        </w:rPr>
        <w:t>[17 pages]</w:t>
      </w:r>
    </w:p>
    <w:p w14:paraId="7CCCCA1A" w14:textId="77777777" w:rsidR="00780FF6" w:rsidRDefault="002B38C4">
      <w:pPr>
        <w:pStyle w:val="Body"/>
        <w:widowControl w:val="0"/>
        <w:suppressAutoHyphens/>
        <w:rPr>
          <w:rFonts w:ascii="Baskerville" w:eastAsia="Baskerville" w:hAnsi="Baskerville" w:cs="Baskerville"/>
          <w:u w:color="000000"/>
        </w:rPr>
      </w:pPr>
      <w:r>
        <w:rPr>
          <w:rStyle w:val="None"/>
          <w:rFonts w:ascii="Baskerville" w:eastAsia="Baskerville" w:hAnsi="Baskerville" w:cs="Baskerville"/>
          <w:b/>
          <w:bCs/>
          <w:u w:color="000000"/>
        </w:rPr>
        <w:tab/>
        <w:t>Judith Butler</w:t>
      </w:r>
      <w:r>
        <w:rPr>
          <w:rFonts w:ascii="Baskerville" w:hAnsi="Baskerville"/>
          <w:u w:color="000000"/>
        </w:rPr>
        <w:t xml:space="preserve">. 2004. Gender Regulation. In </w:t>
      </w:r>
      <w:r>
        <w:rPr>
          <w:rStyle w:val="None"/>
          <w:rFonts w:ascii="Baskerville" w:hAnsi="Baskerville"/>
          <w:i/>
          <w:iCs/>
          <w:u w:color="000000"/>
        </w:rPr>
        <w:t>Undoing Gender</w:t>
      </w:r>
      <w:r>
        <w:rPr>
          <w:rFonts w:ascii="Baskerville" w:hAnsi="Baskerville"/>
          <w:u w:color="000000"/>
        </w:rPr>
        <w:t xml:space="preserve">, Chapter 2, pp. 41-56 </w:t>
      </w:r>
      <w:r>
        <w:rPr>
          <w:rStyle w:val="None"/>
          <w:rFonts w:ascii="Baskerville" w:hAnsi="Baskerville"/>
          <w:b/>
          <w:bCs/>
          <w:u w:color="000000"/>
        </w:rPr>
        <w:t>[15 pages]</w:t>
      </w:r>
    </w:p>
    <w:p w14:paraId="577253A3" w14:textId="77777777" w:rsidR="00780FF6" w:rsidRDefault="00780FF6">
      <w:pPr>
        <w:pStyle w:val="Body"/>
        <w:widowControl w:val="0"/>
        <w:suppressAutoHyphens/>
        <w:rPr>
          <w:rFonts w:ascii="Baskerville" w:eastAsia="Baskerville" w:hAnsi="Baskerville" w:cs="Baskerville"/>
          <w:sz w:val="24"/>
          <w:szCs w:val="24"/>
          <w:u w:color="000000"/>
        </w:rPr>
      </w:pPr>
    </w:p>
    <w:p w14:paraId="57FF685C" w14:textId="77777777" w:rsidR="00780FF6" w:rsidRDefault="002B38C4">
      <w:pPr>
        <w:pStyle w:val="Body"/>
        <w:widowControl w:val="0"/>
        <w:suppressAutoHyphens/>
        <w:rPr>
          <w:rFonts w:ascii="Baskerville" w:eastAsia="Baskerville" w:hAnsi="Baskerville" w:cs="Baskerville"/>
          <w:sz w:val="20"/>
          <w:szCs w:val="20"/>
          <w:u w:color="000000"/>
        </w:rPr>
      </w:pPr>
      <w:r>
        <w:rPr>
          <w:rStyle w:val="None"/>
          <w:rFonts w:ascii="Baskerville" w:hAnsi="Baskerville"/>
          <w:b/>
          <w:bCs/>
          <w:sz w:val="20"/>
          <w:szCs w:val="20"/>
          <w:u w:color="000000"/>
        </w:rPr>
        <w:t>Recommended</w:t>
      </w:r>
      <w:r>
        <w:rPr>
          <w:rFonts w:ascii="Baskerville" w:hAnsi="Baskerville"/>
          <w:sz w:val="20"/>
          <w:szCs w:val="20"/>
          <w:u w:color="000000"/>
        </w:rPr>
        <w:t xml:space="preserve">: Kenneth E. Read.1967. </w:t>
      </w:r>
      <w:r>
        <w:rPr>
          <w:rFonts w:ascii="Baskerville" w:hAnsi="Baskerville"/>
          <w:sz w:val="20"/>
          <w:szCs w:val="20"/>
          <w:u w:color="000000"/>
        </w:rPr>
        <w:t>“</w:t>
      </w:r>
      <w:r>
        <w:rPr>
          <w:rFonts w:ascii="Baskerville" w:hAnsi="Baskerville"/>
          <w:sz w:val="20"/>
          <w:szCs w:val="20"/>
          <w:u w:color="000000"/>
        </w:rPr>
        <w:t xml:space="preserve">Morality and the Concept of the Person among The </w:t>
      </w:r>
      <w:proofErr w:type="spellStart"/>
      <w:r>
        <w:rPr>
          <w:rFonts w:ascii="Baskerville" w:hAnsi="Baskerville"/>
          <w:sz w:val="20"/>
          <w:szCs w:val="20"/>
          <w:u w:color="000000"/>
        </w:rPr>
        <w:t>Gahuku</w:t>
      </w:r>
      <w:proofErr w:type="spellEnd"/>
      <w:r>
        <w:rPr>
          <w:rFonts w:ascii="Baskerville" w:hAnsi="Baskerville"/>
          <w:sz w:val="20"/>
          <w:szCs w:val="20"/>
          <w:u w:color="000000"/>
        </w:rPr>
        <w:t>-Gama.</w:t>
      </w:r>
      <w:r>
        <w:rPr>
          <w:rFonts w:ascii="Baskerville" w:hAnsi="Baskerville"/>
          <w:sz w:val="20"/>
          <w:szCs w:val="20"/>
          <w:u w:color="000000"/>
        </w:rPr>
        <w:t xml:space="preserve">” </w:t>
      </w:r>
      <w:r>
        <w:rPr>
          <w:rFonts w:ascii="Baskerville" w:hAnsi="Baskerville"/>
          <w:sz w:val="20"/>
          <w:szCs w:val="20"/>
          <w:u w:color="000000"/>
        </w:rPr>
        <w:t xml:space="preserve">In </w:t>
      </w:r>
      <w:r>
        <w:rPr>
          <w:rStyle w:val="None"/>
          <w:rFonts w:ascii="Baskerville" w:hAnsi="Baskerville"/>
          <w:i/>
          <w:iCs/>
          <w:sz w:val="20"/>
          <w:szCs w:val="20"/>
          <w:u w:color="000000"/>
        </w:rPr>
        <w:t>Myth and Cosmos: Readings in Mythology and Symbolism</w:t>
      </w:r>
      <w:r>
        <w:rPr>
          <w:rFonts w:ascii="Baskerville" w:hAnsi="Baskerville"/>
          <w:sz w:val="20"/>
          <w:szCs w:val="20"/>
          <w:u w:color="000000"/>
        </w:rPr>
        <w:t xml:space="preserve">. John Middleton (ed.), pp.185-229 [44 pages]; Michael J. Diamond. 2006. Masculinity Unraveled: The Roots of Male Gender Identity and the Shifting of Male Ego Ideals Throughout Life. In </w:t>
      </w:r>
      <w:r>
        <w:rPr>
          <w:rStyle w:val="None"/>
          <w:rFonts w:ascii="Baskerville" w:hAnsi="Baskerville"/>
          <w:i/>
          <w:iCs/>
          <w:sz w:val="20"/>
          <w:szCs w:val="20"/>
          <w:u w:color="000000"/>
        </w:rPr>
        <w:t>Journal of the American Psychoanalytic Association</w:t>
      </w:r>
      <w:r>
        <w:rPr>
          <w:rFonts w:ascii="Baskerville" w:hAnsi="Baskerville"/>
          <w:sz w:val="20"/>
          <w:szCs w:val="20"/>
          <w:u w:color="000000"/>
        </w:rPr>
        <w:t>, 54:1099-1130 [15 p</w:t>
      </w:r>
      <w:r>
        <w:rPr>
          <w:rFonts w:ascii="Baskerville" w:hAnsi="Baskerville"/>
          <w:sz w:val="20"/>
          <w:szCs w:val="20"/>
          <w:u w:color="000000"/>
        </w:rPr>
        <w:t xml:space="preserve">ages]; Arnold van </w:t>
      </w:r>
      <w:proofErr w:type="spellStart"/>
      <w:r>
        <w:rPr>
          <w:rFonts w:ascii="Baskerville" w:hAnsi="Baskerville"/>
          <w:sz w:val="20"/>
          <w:szCs w:val="20"/>
          <w:u w:color="000000"/>
        </w:rPr>
        <w:t>Gennep</w:t>
      </w:r>
      <w:proofErr w:type="spellEnd"/>
      <w:r>
        <w:rPr>
          <w:rFonts w:ascii="Baskerville" w:hAnsi="Baskerville"/>
          <w:sz w:val="20"/>
          <w:szCs w:val="20"/>
          <w:u w:color="000000"/>
        </w:rPr>
        <w:t>. 1981[1909]. Rites of Passage</w:t>
      </w:r>
      <w:r>
        <w:rPr>
          <w:rStyle w:val="None"/>
          <w:rFonts w:ascii="Baskerville" w:hAnsi="Baskerville"/>
          <w:color w:val="ED220B"/>
          <w:sz w:val="20"/>
          <w:szCs w:val="20"/>
          <w:u w:color="000000"/>
        </w:rPr>
        <w:t xml:space="preserve"> </w:t>
      </w:r>
      <w:r>
        <w:rPr>
          <w:rFonts w:ascii="Baskerville" w:hAnsi="Baskerville"/>
          <w:sz w:val="20"/>
          <w:szCs w:val="20"/>
          <w:u w:color="000000"/>
        </w:rPr>
        <w:t xml:space="preserve">[orig. </w:t>
      </w:r>
      <w:r>
        <w:rPr>
          <w:rStyle w:val="None"/>
          <w:rFonts w:ascii="Baskerville" w:hAnsi="Baskerville"/>
          <w:i/>
          <w:iCs/>
          <w:sz w:val="20"/>
          <w:szCs w:val="20"/>
          <w:u w:color="000000"/>
        </w:rPr>
        <w:t>Les</w:t>
      </w:r>
      <w:r>
        <w:rPr>
          <w:rFonts w:ascii="Baskerville" w:hAnsi="Baskerville"/>
          <w:sz w:val="20"/>
          <w:szCs w:val="20"/>
          <w:u w:color="000000"/>
        </w:rPr>
        <w:t xml:space="preserve"> </w:t>
      </w:r>
      <w:r>
        <w:rPr>
          <w:rStyle w:val="None"/>
          <w:rFonts w:ascii="Baskerville" w:hAnsi="Baskerville"/>
          <w:i/>
          <w:iCs/>
          <w:sz w:val="20"/>
          <w:szCs w:val="20"/>
          <w:u w:color="000000"/>
        </w:rPr>
        <w:t>rites de passage</w:t>
      </w:r>
      <w:r>
        <w:rPr>
          <w:rFonts w:ascii="Baskerville" w:hAnsi="Baskerville"/>
          <w:sz w:val="20"/>
          <w:szCs w:val="20"/>
          <w:u w:color="000000"/>
        </w:rPr>
        <w:t xml:space="preserve">]; Victor Turner. 1967. </w:t>
      </w:r>
      <w:r>
        <w:rPr>
          <w:rFonts w:ascii="Baskerville" w:hAnsi="Baskerville"/>
          <w:sz w:val="20"/>
          <w:szCs w:val="20"/>
          <w:u w:color="000000"/>
        </w:rPr>
        <w:t>“</w:t>
      </w:r>
      <w:r>
        <w:rPr>
          <w:rFonts w:ascii="Baskerville" w:hAnsi="Baskerville"/>
          <w:sz w:val="20"/>
          <w:szCs w:val="20"/>
          <w:u w:color="000000"/>
        </w:rPr>
        <w:t>Betwixt and Between: The Liminal Period in Rites de Passage.</w:t>
      </w:r>
      <w:r>
        <w:rPr>
          <w:rFonts w:ascii="Baskerville" w:hAnsi="Baskerville"/>
          <w:sz w:val="20"/>
          <w:szCs w:val="20"/>
          <w:u w:color="000000"/>
        </w:rPr>
        <w:t xml:space="preserve">” </w:t>
      </w:r>
      <w:r>
        <w:rPr>
          <w:rFonts w:ascii="Baskerville" w:hAnsi="Baskerville"/>
          <w:sz w:val="20"/>
          <w:szCs w:val="20"/>
          <w:u w:color="000000"/>
        </w:rPr>
        <w:t xml:space="preserve">In </w:t>
      </w:r>
      <w:r>
        <w:rPr>
          <w:rStyle w:val="None"/>
          <w:rFonts w:ascii="Baskerville" w:hAnsi="Baskerville"/>
          <w:i/>
          <w:iCs/>
          <w:sz w:val="20"/>
          <w:szCs w:val="20"/>
          <w:u w:color="000000"/>
        </w:rPr>
        <w:t xml:space="preserve">The Forest of Symbols: Aspects of </w:t>
      </w:r>
      <w:proofErr w:type="spellStart"/>
      <w:r>
        <w:rPr>
          <w:rStyle w:val="None"/>
          <w:rFonts w:ascii="Baskerville" w:hAnsi="Baskerville"/>
          <w:i/>
          <w:iCs/>
          <w:sz w:val="20"/>
          <w:szCs w:val="20"/>
          <w:u w:color="000000"/>
        </w:rPr>
        <w:t>Ndembu</w:t>
      </w:r>
      <w:proofErr w:type="spellEnd"/>
      <w:r>
        <w:rPr>
          <w:rStyle w:val="None"/>
          <w:rFonts w:ascii="Baskerville" w:hAnsi="Baskerville"/>
          <w:i/>
          <w:iCs/>
          <w:sz w:val="20"/>
          <w:szCs w:val="20"/>
          <w:u w:color="000000"/>
        </w:rPr>
        <w:t xml:space="preserve"> Ritual</w:t>
      </w:r>
      <w:r>
        <w:rPr>
          <w:rFonts w:ascii="Baskerville" w:hAnsi="Baskerville"/>
          <w:sz w:val="20"/>
          <w:szCs w:val="20"/>
          <w:u w:color="000000"/>
        </w:rPr>
        <w:t>, pp. 93-111</w:t>
      </w:r>
    </w:p>
    <w:p w14:paraId="7C536A95" w14:textId="77777777" w:rsidR="00780FF6" w:rsidRDefault="00780FF6">
      <w:pPr>
        <w:pStyle w:val="Body"/>
        <w:widowControl w:val="0"/>
        <w:suppressAutoHyphens/>
        <w:rPr>
          <w:rFonts w:ascii="Baskerville" w:eastAsia="Baskerville" w:hAnsi="Baskerville" w:cs="Baskerville"/>
          <w:sz w:val="20"/>
          <w:szCs w:val="20"/>
          <w:u w:color="000000"/>
        </w:rPr>
      </w:pPr>
    </w:p>
    <w:p w14:paraId="272CDC2D" w14:textId="77777777" w:rsidR="00780FF6" w:rsidRDefault="002B38C4">
      <w:pPr>
        <w:pStyle w:val="Body"/>
        <w:widowControl w:val="0"/>
        <w:suppressAutoHyphens/>
        <w:rPr>
          <w:rFonts w:ascii="Baskerville" w:eastAsia="Baskerville" w:hAnsi="Baskerville" w:cs="Baskerville"/>
          <w:sz w:val="20"/>
          <w:szCs w:val="20"/>
          <w:u w:color="000000"/>
        </w:rPr>
      </w:pPr>
      <w:r>
        <w:rPr>
          <w:rStyle w:val="None"/>
          <w:rFonts w:ascii="Baskerville" w:hAnsi="Baskerville"/>
          <w:b/>
          <w:bCs/>
          <w:sz w:val="20"/>
          <w:szCs w:val="20"/>
          <w:u w:color="000000"/>
        </w:rPr>
        <w:t>Movie</w:t>
      </w:r>
      <w:r>
        <w:rPr>
          <w:rFonts w:ascii="Baskerville" w:hAnsi="Baskerville"/>
          <w:sz w:val="20"/>
          <w:szCs w:val="20"/>
          <w:u w:color="000000"/>
        </w:rPr>
        <w:t xml:space="preserve">: </w:t>
      </w:r>
      <w:r>
        <w:rPr>
          <w:rStyle w:val="None"/>
          <w:rFonts w:ascii="Baskerville" w:hAnsi="Baskerville"/>
          <w:i/>
          <w:iCs/>
          <w:sz w:val="20"/>
          <w:szCs w:val="20"/>
          <w:u w:color="000000"/>
        </w:rPr>
        <w:t>Guardians of the</w:t>
      </w:r>
      <w:r>
        <w:rPr>
          <w:rStyle w:val="None"/>
          <w:rFonts w:ascii="Baskerville" w:hAnsi="Baskerville"/>
          <w:i/>
          <w:iCs/>
          <w:sz w:val="20"/>
          <w:szCs w:val="20"/>
          <w:u w:color="000000"/>
        </w:rPr>
        <w:t xml:space="preserve"> Flutes</w:t>
      </w:r>
      <w:r>
        <w:rPr>
          <w:rFonts w:ascii="Baskerville" w:hAnsi="Baskerville"/>
          <w:sz w:val="20"/>
          <w:szCs w:val="20"/>
          <w:u w:color="000000"/>
        </w:rPr>
        <w:t xml:space="preserve">. By Gilbert </w:t>
      </w:r>
      <w:proofErr w:type="spellStart"/>
      <w:r>
        <w:rPr>
          <w:rFonts w:ascii="Baskerville" w:hAnsi="Baskerville"/>
          <w:sz w:val="20"/>
          <w:szCs w:val="20"/>
          <w:u w:color="000000"/>
        </w:rPr>
        <w:t>Herdt</w:t>
      </w:r>
      <w:proofErr w:type="spellEnd"/>
      <w:r>
        <w:rPr>
          <w:rFonts w:ascii="Baskerville" w:hAnsi="Baskerville"/>
          <w:sz w:val="20"/>
          <w:szCs w:val="20"/>
          <w:u w:color="000000"/>
        </w:rPr>
        <w:t xml:space="preserve">, Documentary, 1994; </w:t>
      </w:r>
      <w:r>
        <w:rPr>
          <w:rStyle w:val="None"/>
          <w:rFonts w:ascii="Baskerville" w:hAnsi="Baskerville"/>
          <w:i/>
          <w:iCs/>
          <w:sz w:val="20"/>
          <w:szCs w:val="20"/>
          <w:u w:color="000000"/>
        </w:rPr>
        <w:t>Joe Leahy</w:t>
      </w:r>
      <w:r>
        <w:rPr>
          <w:rStyle w:val="None"/>
          <w:rFonts w:ascii="Baskerville" w:hAnsi="Baskerville"/>
          <w:i/>
          <w:iCs/>
          <w:sz w:val="20"/>
          <w:szCs w:val="20"/>
          <w:u w:color="000000"/>
        </w:rPr>
        <w:t>’</w:t>
      </w:r>
      <w:r>
        <w:rPr>
          <w:rStyle w:val="None"/>
          <w:rFonts w:ascii="Baskerville" w:hAnsi="Baskerville"/>
          <w:i/>
          <w:iCs/>
          <w:sz w:val="20"/>
          <w:szCs w:val="20"/>
          <w:u w:color="000000"/>
        </w:rPr>
        <w:t>s Neighbors</w:t>
      </w:r>
      <w:r>
        <w:rPr>
          <w:rFonts w:ascii="Baskerville" w:hAnsi="Baskerville"/>
          <w:sz w:val="20"/>
          <w:szCs w:val="20"/>
          <w:u w:color="000000"/>
        </w:rPr>
        <w:t>. By Bob Connolly, Robin Anderson, Documentary, 1988</w:t>
      </w:r>
    </w:p>
    <w:p w14:paraId="7F078289" w14:textId="77777777" w:rsidR="00780FF6" w:rsidRDefault="00780FF6">
      <w:pPr>
        <w:pStyle w:val="Body"/>
        <w:widowControl w:val="0"/>
        <w:suppressAutoHyphens/>
        <w:rPr>
          <w:rFonts w:ascii="Baskerville" w:eastAsia="Baskerville" w:hAnsi="Baskerville" w:cs="Baskerville"/>
          <w:sz w:val="20"/>
          <w:szCs w:val="20"/>
          <w:u w:color="000000"/>
        </w:rPr>
      </w:pPr>
    </w:p>
    <w:p w14:paraId="5E27B9F4" w14:textId="77777777" w:rsidR="00780FF6" w:rsidRDefault="002B38C4">
      <w:pPr>
        <w:pStyle w:val="Body"/>
        <w:widowControl w:val="0"/>
        <w:suppressAutoHyphens/>
        <w:rPr>
          <w:rFonts w:ascii="Baskerville" w:eastAsia="Baskerville" w:hAnsi="Baskerville" w:cs="Baskerville"/>
          <w:u w:color="000000"/>
        </w:rPr>
      </w:pPr>
      <w:r>
        <w:rPr>
          <w:rStyle w:val="None"/>
          <w:rFonts w:ascii="Baskerville" w:hAnsi="Baskerville"/>
          <w:b/>
          <w:bCs/>
          <w:u w:color="000000"/>
        </w:rPr>
        <w:t>6.</w:t>
      </w:r>
      <w:r>
        <w:rPr>
          <w:rFonts w:ascii="Baskerville" w:hAnsi="Baskerville"/>
          <w:u w:color="000000"/>
        </w:rPr>
        <w:t xml:space="preserve"> </w:t>
      </w:r>
      <w:r>
        <w:rPr>
          <w:rStyle w:val="None"/>
          <w:rFonts w:ascii="Baskerville" w:hAnsi="Baskerville"/>
          <w:b/>
          <w:bCs/>
          <w:u w:color="000000"/>
        </w:rPr>
        <w:t>Week</w:t>
      </w:r>
      <w:r>
        <w:rPr>
          <w:rFonts w:ascii="Baskerville" w:hAnsi="Baskerville"/>
          <w:u w:color="000000"/>
        </w:rPr>
        <w:t>.</w:t>
      </w:r>
      <w:r>
        <w:rPr>
          <w:rStyle w:val="None"/>
          <w:rFonts w:ascii="Baskerville" w:hAnsi="Baskerville"/>
          <w:b/>
          <w:bCs/>
          <w:u w:color="000000"/>
        </w:rPr>
        <w:t xml:space="preserve"> </w:t>
      </w:r>
      <w:r>
        <w:rPr>
          <w:rFonts w:ascii="Baskerville" w:hAnsi="Baskerville"/>
          <w:u w:color="000000"/>
        </w:rPr>
        <w:t>Experience (Monday October 17)</w:t>
      </w:r>
    </w:p>
    <w:p w14:paraId="3515ACF8" w14:textId="77777777" w:rsidR="00780FF6" w:rsidRDefault="00780FF6">
      <w:pPr>
        <w:pStyle w:val="Body"/>
        <w:widowControl w:val="0"/>
        <w:suppressAutoHyphens/>
        <w:rPr>
          <w:rFonts w:ascii="Baskerville" w:eastAsia="Baskerville" w:hAnsi="Baskerville" w:cs="Baskerville"/>
          <w:u w:color="000000"/>
        </w:rPr>
      </w:pPr>
    </w:p>
    <w:p w14:paraId="1B996C14" w14:textId="77777777" w:rsidR="00780FF6" w:rsidRDefault="002B38C4">
      <w:pPr>
        <w:pStyle w:val="Body"/>
        <w:widowControl w:val="0"/>
        <w:suppressAutoHyphens/>
        <w:rPr>
          <w:rFonts w:ascii="Baskerville" w:eastAsia="Baskerville" w:hAnsi="Baskerville" w:cs="Baskerville"/>
          <w:u w:color="000000"/>
        </w:rPr>
      </w:pPr>
      <w:r>
        <w:rPr>
          <w:rFonts w:ascii="Baskerville" w:eastAsia="Baskerville" w:hAnsi="Baskerville" w:cs="Baskerville"/>
          <w:u w:color="000000"/>
        </w:rPr>
        <w:tab/>
      </w:r>
      <w:r>
        <w:rPr>
          <w:rStyle w:val="None"/>
          <w:rFonts w:ascii="Baskerville" w:hAnsi="Baskerville"/>
          <w:b/>
          <w:bCs/>
          <w:u w:color="000000"/>
        </w:rPr>
        <w:t>Godfrey Lienhardt</w:t>
      </w:r>
      <w:r>
        <w:rPr>
          <w:rFonts w:ascii="Baskerville" w:hAnsi="Baskerville"/>
          <w:u w:color="000000"/>
        </w:rPr>
        <w:t xml:space="preserve">. 1961. Introduction, Part One, Chapters II-IV and Part II, Chapter VII. In </w:t>
      </w:r>
      <w:r>
        <w:rPr>
          <w:rFonts w:ascii="Baskerville" w:hAnsi="Baskerville"/>
          <w:u w:color="000000"/>
        </w:rPr>
        <w:tab/>
      </w:r>
      <w:r>
        <w:rPr>
          <w:rStyle w:val="None"/>
          <w:rFonts w:ascii="Baskerville" w:hAnsi="Baskerville"/>
          <w:i/>
          <w:iCs/>
          <w:u w:color="000000"/>
        </w:rPr>
        <w:t>Divinity and Experience: The Religion of the Dinka</w:t>
      </w:r>
      <w:r>
        <w:rPr>
          <w:rFonts w:ascii="Baskerville" w:hAnsi="Baskerville"/>
          <w:u w:color="000000"/>
        </w:rPr>
        <w:t>, pp. 1-10, 28-170, 252-297</w:t>
      </w:r>
      <w:r>
        <w:rPr>
          <w:rFonts w:ascii="Baskerville" w:hAnsi="Baskerville"/>
          <w:u w:color="000000"/>
        </w:rPr>
        <w:tab/>
      </w:r>
      <w:r>
        <w:rPr>
          <w:rFonts w:ascii="Baskerville" w:hAnsi="Baskerville"/>
          <w:u w:color="000000"/>
        </w:rPr>
        <w:tab/>
      </w:r>
      <w:r>
        <w:rPr>
          <w:rStyle w:val="None"/>
          <w:rFonts w:ascii="Baskerville" w:hAnsi="Baskerville"/>
          <w:b/>
          <w:bCs/>
          <w:u w:color="000000"/>
        </w:rPr>
        <w:t>[197 pages]</w:t>
      </w:r>
      <w:r>
        <w:rPr>
          <w:rFonts w:ascii="Baskerville" w:hAnsi="Baskerville"/>
          <w:u w:color="000000"/>
        </w:rPr>
        <w:t xml:space="preserve"> </w:t>
      </w:r>
    </w:p>
    <w:p w14:paraId="67D407C4" w14:textId="77777777" w:rsidR="00780FF6" w:rsidRDefault="00780FF6">
      <w:pPr>
        <w:pStyle w:val="Body"/>
        <w:widowControl w:val="0"/>
        <w:suppressAutoHyphens/>
        <w:rPr>
          <w:rFonts w:ascii="Baskerville" w:eastAsia="Baskerville" w:hAnsi="Baskerville" w:cs="Baskerville"/>
          <w:u w:color="000000"/>
        </w:rPr>
      </w:pPr>
    </w:p>
    <w:p w14:paraId="4C3AD580" w14:textId="77777777" w:rsidR="00780FF6" w:rsidRDefault="002B38C4">
      <w:pPr>
        <w:pStyle w:val="Body"/>
        <w:widowControl w:val="0"/>
        <w:suppressAutoHyphens/>
        <w:rPr>
          <w:rFonts w:ascii="Baskerville" w:eastAsia="Baskerville" w:hAnsi="Baskerville" w:cs="Baskerville"/>
          <w:sz w:val="24"/>
          <w:szCs w:val="24"/>
          <w:u w:color="000000"/>
        </w:rPr>
      </w:pPr>
      <w:r>
        <w:rPr>
          <w:rStyle w:val="None"/>
          <w:rFonts w:ascii="Baskerville" w:hAnsi="Baskerville"/>
          <w:b/>
          <w:bCs/>
          <w:sz w:val="24"/>
          <w:szCs w:val="24"/>
          <w:u w:color="000000"/>
        </w:rPr>
        <w:t>7. Week</w:t>
      </w:r>
      <w:r>
        <w:rPr>
          <w:rFonts w:ascii="Baskerville" w:hAnsi="Baskerville"/>
          <w:sz w:val="24"/>
          <w:szCs w:val="24"/>
          <w:u w:color="000000"/>
        </w:rPr>
        <w:t>. Phenomenology (Monday October 24)</w:t>
      </w:r>
    </w:p>
    <w:p w14:paraId="081D6D8A" w14:textId="77777777" w:rsidR="00780FF6" w:rsidRDefault="002B38C4">
      <w:pPr>
        <w:pStyle w:val="Default"/>
        <w:rPr>
          <w:rFonts w:ascii="Baskerville" w:eastAsia="Baskerville" w:hAnsi="Baskerville" w:cs="Baskerville"/>
        </w:rPr>
      </w:pPr>
      <w:r>
        <w:rPr>
          <w:rFonts w:ascii="Baskerville" w:eastAsia="Baskerville" w:hAnsi="Baskerville" w:cs="Baskerville"/>
        </w:rPr>
        <w:tab/>
      </w:r>
    </w:p>
    <w:p w14:paraId="6BFFF908" w14:textId="77777777" w:rsidR="00780FF6" w:rsidRDefault="002B38C4">
      <w:pPr>
        <w:pStyle w:val="Default"/>
        <w:rPr>
          <w:rFonts w:ascii="Baskerville" w:eastAsia="Baskerville" w:hAnsi="Baskerville" w:cs="Baskerville"/>
        </w:rPr>
      </w:pPr>
      <w:r>
        <w:rPr>
          <w:rFonts w:ascii="Baskerville" w:eastAsia="Baskerville" w:hAnsi="Baskerville" w:cs="Baskerville"/>
        </w:rPr>
        <w:tab/>
      </w:r>
      <w:r>
        <w:rPr>
          <w:rStyle w:val="None"/>
          <w:rFonts w:ascii="Baskerville" w:hAnsi="Baskerville"/>
          <w:b/>
          <w:bCs/>
          <w:lang w:val="en-US"/>
        </w:rPr>
        <w:t>Maurice</w:t>
      </w:r>
      <w:r>
        <w:rPr>
          <w:rFonts w:ascii="Baskerville" w:hAnsi="Baskerville"/>
          <w:lang w:val="en-US"/>
        </w:rPr>
        <w:t xml:space="preserve"> </w:t>
      </w:r>
      <w:r>
        <w:rPr>
          <w:rStyle w:val="None"/>
          <w:rFonts w:ascii="Baskerville" w:hAnsi="Baskerville"/>
          <w:b/>
          <w:bCs/>
          <w:lang w:val="de-DE"/>
        </w:rPr>
        <w:t>Merleau-Ponty</w:t>
      </w:r>
      <w:r>
        <w:rPr>
          <w:rFonts w:ascii="Baskerville" w:hAnsi="Baskerville"/>
          <w:lang w:val="en-US"/>
        </w:rPr>
        <w:t xml:space="preserve">. </w:t>
      </w:r>
      <w:r>
        <w:rPr>
          <w:rFonts w:ascii="Baskerville" w:hAnsi="Baskerville"/>
        </w:rPr>
        <w:t>1962 [1945].</w:t>
      </w:r>
      <w:r>
        <w:rPr>
          <w:rStyle w:val="None"/>
          <w:rFonts w:ascii="Baskerville" w:hAnsi="Baskerville"/>
          <w:i/>
          <w:iCs/>
          <w:lang w:val="en-US"/>
        </w:rPr>
        <w:t xml:space="preserve"> Phenomenology Of Perception</w:t>
      </w:r>
      <w:r>
        <w:rPr>
          <w:rFonts w:ascii="Baskerville" w:hAnsi="Baskerville"/>
          <w:lang w:val="en-US"/>
        </w:rPr>
        <w:t xml:space="preserve">. London: Routledge and </w:t>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hAnsi="Baskerville"/>
          <w:lang w:val="en-US"/>
        </w:rPr>
        <w:t xml:space="preserve">Kegan Paul, read selections, pp. 6, 18-19, 24-25, 56-59, 174-202, 262-267, 424-428. </w:t>
      </w:r>
      <w:proofErr w:type="gramStart"/>
      <w:r>
        <w:rPr>
          <w:rFonts w:ascii="Baskerville" w:hAnsi="Baskerville"/>
        </w:rPr>
        <w:t>”</w:t>
      </w:r>
      <w:r>
        <w:rPr>
          <w:rFonts w:ascii="Baskerville" w:hAnsi="Baskerville"/>
          <w:lang w:val="en-US"/>
        </w:rPr>
        <w:t>The</w:t>
      </w:r>
      <w:proofErr w:type="gramEnd"/>
      <w:r>
        <w:rPr>
          <w:rFonts w:ascii="Baskerville" w:hAnsi="Baskerville"/>
          <w:lang w:val="en-US"/>
        </w:rPr>
        <w:t xml:space="preserve"> </w:t>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hAnsi="Baskerville"/>
          <w:lang w:val="en-US"/>
        </w:rPr>
        <w:t>Sensation as a Unit of Experience,</w:t>
      </w:r>
      <w:r>
        <w:rPr>
          <w:rFonts w:ascii="Baskerville" w:hAnsi="Baskerville"/>
        </w:rPr>
        <w:t xml:space="preserve">” </w:t>
      </w:r>
      <w:r>
        <w:rPr>
          <w:rFonts w:ascii="Baskerville" w:hAnsi="Baskerville"/>
        </w:rPr>
        <w:t xml:space="preserve">6 , </w:t>
      </w:r>
      <w:r>
        <w:rPr>
          <w:rFonts w:ascii="Baskerville" w:hAnsi="Baskerville"/>
        </w:rPr>
        <w:t>“</w:t>
      </w:r>
      <w:r>
        <w:rPr>
          <w:rFonts w:ascii="Baskerville" w:hAnsi="Baskerville"/>
          <w:lang w:val="en-US"/>
        </w:rPr>
        <w:t>Association and the Projective Memories,</w:t>
      </w:r>
      <w:r>
        <w:rPr>
          <w:rFonts w:ascii="Baskerville" w:hAnsi="Baskerville"/>
        </w:rPr>
        <w:t xml:space="preserve">” </w:t>
      </w:r>
      <w:r>
        <w:rPr>
          <w:rFonts w:ascii="Baskerville" w:hAnsi="Baskerville"/>
        </w:rPr>
        <w:t xml:space="preserve">18 , 19 , </w:t>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hAnsi="Baskerville"/>
        </w:rPr>
        <w:t xml:space="preserve">24-25, </w:t>
      </w:r>
      <w:r>
        <w:rPr>
          <w:rFonts w:ascii="Baskerville" w:hAnsi="Baskerville"/>
        </w:rPr>
        <w:t>“</w:t>
      </w:r>
      <w:r>
        <w:rPr>
          <w:rFonts w:ascii="Baskerville" w:hAnsi="Baskerville"/>
          <w:lang w:val="en-US"/>
        </w:rPr>
        <w:t>The P</w:t>
      </w:r>
      <w:r>
        <w:rPr>
          <w:rFonts w:ascii="Baskerville" w:hAnsi="Baskerville"/>
          <w:lang w:val="en-US"/>
        </w:rPr>
        <w:t>henomenal Field,</w:t>
      </w:r>
      <w:r>
        <w:rPr>
          <w:rFonts w:ascii="Baskerville" w:hAnsi="Baskerville"/>
        </w:rPr>
        <w:t xml:space="preserve">” </w:t>
      </w:r>
      <w:r>
        <w:rPr>
          <w:rFonts w:ascii="Baskerville" w:hAnsi="Baskerville"/>
          <w:lang w:val="en-US"/>
        </w:rPr>
        <w:t xml:space="preserve">56-59 (starting from the second paragraph) ; </w:t>
      </w:r>
      <w:r>
        <w:rPr>
          <w:rFonts w:ascii="Baskerville" w:hAnsi="Baskerville"/>
        </w:rPr>
        <w:t>“</w:t>
      </w:r>
      <w:r>
        <w:rPr>
          <w:rFonts w:ascii="Baskerville" w:hAnsi="Baskerville"/>
          <w:lang w:val="en-US"/>
        </w:rPr>
        <w:t xml:space="preserve">The Body as </w:t>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hAnsi="Baskerville"/>
          <w:lang w:val="en-US"/>
        </w:rPr>
        <w:t>Expression, and Speech,</w:t>
      </w:r>
      <w:r>
        <w:rPr>
          <w:rFonts w:ascii="Baskerville" w:hAnsi="Baskerville"/>
        </w:rPr>
        <w:t xml:space="preserve">” </w:t>
      </w:r>
      <w:r>
        <w:rPr>
          <w:rFonts w:ascii="Baskerville" w:hAnsi="Baskerville"/>
        </w:rPr>
        <w:t xml:space="preserve">174-202; </w:t>
      </w:r>
      <w:r>
        <w:rPr>
          <w:rFonts w:ascii="Baskerville" w:hAnsi="Baskerville"/>
        </w:rPr>
        <w:t>“</w:t>
      </w:r>
      <w:r>
        <w:rPr>
          <w:rFonts w:ascii="Baskerville" w:hAnsi="Baskerville"/>
          <w:lang w:val="en-US"/>
        </w:rPr>
        <w:t>Space</w:t>
      </w:r>
      <w:r>
        <w:rPr>
          <w:rFonts w:ascii="Baskerville" w:hAnsi="Baskerville"/>
        </w:rPr>
        <w:t>”</w:t>
      </w:r>
      <w:r>
        <w:rPr>
          <w:rFonts w:ascii="Baskerville" w:hAnsi="Baskerville"/>
        </w:rPr>
        <w:t xml:space="preserve">, 262-267; </w:t>
      </w:r>
      <w:r>
        <w:rPr>
          <w:rFonts w:ascii="Baskerville" w:hAnsi="Baskerville"/>
        </w:rPr>
        <w:t>“</w:t>
      </w:r>
      <w:r>
        <w:rPr>
          <w:rFonts w:ascii="Baskerville" w:hAnsi="Baskerville"/>
          <w:lang w:val="it-IT"/>
        </w:rPr>
        <w:t>Temporality</w:t>
      </w:r>
      <w:r>
        <w:rPr>
          <w:rFonts w:ascii="Baskerville" w:hAnsi="Baskerville"/>
        </w:rPr>
        <w:t>”</w:t>
      </w:r>
      <w:r>
        <w:rPr>
          <w:rFonts w:ascii="Baskerville" w:hAnsi="Baskerville"/>
        </w:rPr>
        <w:t xml:space="preserve">, 424-428, </w:t>
      </w:r>
      <w:r>
        <w:rPr>
          <w:rFonts w:ascii="Baskerville" w:hAnsi="Baskerville"/>
        </w:rPr>
        <w:t>“</w:t>
      </w:r>
      <w:r>
        <w:rPr>
          <w:rFonts w:ascii="Baskerville" w:hAnsi="Baskerville"/>
          <w:lang w:val="nl-NL"/>
        </w:rPr>
        <w:t>Freedom</w:t>
      </w:r>
      <w:r>
        <w:rPr>
          <w:rFonts w:ascii="Baskerville" w:hAnsi="Baskerville"/>
        </w:rPr>
        <w:t xml:space="preserve">” </w:t>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hAnsi="Baskerville"/>
        </w:rPr>
        <w:t xml:space="preserve">434-457 </w:t>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Style w:val="None"/>
          <w:rFonts w:ascii="Baskerville" w:hAnsi="Baskerville"/>
          <w:b/>
          <w:bCs/>
        </w:rPr>
        <w:t>[44 p</w:t>
      </w:r>
      <w:r>
        <w:rPr>
          <w:rStyle w:val="None"/>
          <w:rFonts w:ascii="Baskerville" w:hAnsi="Baskerville"/>
          <w:b/>
          <w:bCs/>
          <w:lang w:val="en-US"/>
        </w:rPr>
        <w:t>ages</w:t>
      </w:r>
      <w:r>
        <w:rPr>
          <w:rStyle w:val="None"/>
          <w:rFonts w:ascii="Baskerville" w:hAnsi="Baskerville"/>
          <w:b/>
          <w:bCs/>
        </w:rPr>
        <w:t>]</w:t>
      </w:r>
    </w:p>
    <w:p w14:paraId="5601A70F" w14:textId="77777777" w:rsidR="00780FF6" w:rsidRDefault="002B38C4">
      <w:pPr>
        <w:pStyle w:val="Default"/>
        <w:rPr>
          <w:rFonts w:ascii="Baskerville" w:eastAsia="Baskerville" w:hAnsi="Baskerville" w:cs="Baskerville"/>
        </w:rPr>
      </w:pPr>
      <w:r>
        <w:rPr>
          <w:rFonts w:ascii="Baskerville" w:eastAsia="Baskerville" w:hAnsi="Baskerville" w:cs="Baskerville"/>
        </w:rPr>
        <w:tab/>
      </w:r>
      <w:r>
        <w:rPr>
          <w:rFonts w:ascii="Baskerville" w:hAnsi="Baskerville"/>
        </w:rPr>
        <w:t xml:space="preserve">1964 [1960]. </w:t>
      </w:r>
      <w:proofErr w:type="spellStart"/>
      <w:r>
        <w:rPr>
          <w:rStyle w:val="None"/>
          <w:rFonts w:ascii="Baskerville" w:hAnsi="Baskerville"/>
          <w:i/>
          <w:iCs/>
        </w:rPr>
        <w:t>Signs</w:t>
      </w:r>
      <w:proofErr w:type="spellEnd"/>
      <w:r>
        <w:rPr>
          <w:rStyle w:val="None"/>
          <w:rFonts w:ascii="Baskerville" w:hAnsi="Baskerville"/>
          <w:i/>
          <w:iCs/>
        </w:rPr>
        <w:t>.</w:t>
      </w:r>
      <w:r>
        <w:rPr>
          <w:rFonts w:ascii="Baskerville" w:hAnsi="Baskerville"/>
          <w:lang w:val="en-US"/>
        </w:rPr>
        <w:t xml:space="preserve"> Evanston: Northwestern University Press</w:t>
      </w:r>
      <w:r>
        <w:rPr>
          <w:rFonts w:ascii="Baskerville" w:hAnsi="Baskerville"/>
          <w:lang w:val="en-US"/>
        </w:rPr>
        <w:t>, pp.88-</w:t>
      </w:r>
      <w:proofErr w:type="gramStart"/>
      <w:r>
        <w:rPr>
          <w:rFonts w:ascii="Baskerville" w:hAnsi="Baskerville"/>
          <w:lang w:val="en-US"/>
        </w:rPr>
        <w:t>92 .</w:t>
      </w:r>
      <w:proofErr w:type="gramEnd"/>
      <w:r>
        <w:rPr>
          <w:rFonts w:ascii="Baskerville" w:hAnsi="Baskerville"/>
          <w:lang w:val="en-US"/>
        </w:rPr>
        <w:t xml:space="preserve"> </w:t>
      </w:r>
      <w:r>
        <w:rPr>
          <w:rFonts w:ascii="Baskerville" w:hAnsi="Baskerville"/>
        </w:rPr>
        <w:t>“</w:t>
      </w:r>
      <w:r>
        <w:rPr>
          <w:rFonts w:ascii="Baskerville" w:hAnsi="Baskerville"/>
          <w:lang w:val="it-IT"/>
        </w:rPr>
        <w:t xml:space="preserve">The quasi-corporeality </w:t>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hAnsi="Baskerville"/>
          <w:lang w:val="en-US"/>
        </w:rPr>
        <w:t>of the signifying.</w:t>
      </w:r>
      <w:r>
        <w:rPr>
          <w:rFonts w:ascii="Baskerville" w:hAnsi="Baskerville"/>
        </w:rPr>
        <w:t>” “</w:t>
      </w:r>
      <w:r>
        <w:rPr>
          <w:rFonts w:ascii="Baskerville" w:hAnsi="Baskerville"/>
          <w:lang w:val="en-US"/>
        </w:rPr>
        <w:t>The relationship of the signifier and s</w:t>
      </w:r>
      <w:r>
        <w:rPr>
          <w:rFonts w:ascii="Baskerville" w:hAnsi="Baskerville"/>
          <w:lang w:val="it-IT"/>
        </w:rPr>
        <w:t>ignified. Sedimentation.</w:t>
      </w:r>
      <w:r>
        <w:rPr>
          <w:rFonts w:ascii="Baskerville" w:hAnsi="Baskerville"/>
        </w:rPr>
        <w:t xml:space="preserve">” </w:t>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Style w:val="None"/>
          <w:rFonts w:ascii="Baskerville" w:hAnsi="Baskerville"/>
          <w:b/>
          <w:bCs/>
        </w:rPr>
        <w:t>[4 p</w:t>
      </w:r>
      <w:r>
        <w:rPr>
          <w:rStyle w:val="None"/>
          <w:rFonts w:ascii="Baskerville" w:hAnsi="Baskerville"/>
          <w:b/>
          <w:bCs/>
          <w:lang w:val="en-US"/>
        </w:rPr>
        <w:t>ages</w:t>
      </w:r>
      <w:r>
        <w:rPr>
          <w:rStyle w:val="None"/>
          <w:rFonts w:ascii="Baskerville" w:hAnsi="Baskerville"/>
          <w:b/>
          <w:bCs/>
        </w:rPr>
        <w:t>]</w:t>
      </w:r>
    </w:p>
    <w:p w14:paraId="1872CDBB" w14:textId="77777777" w:rsidR="00780FF6" w:rsidRDefault="002B38C4">
      <w:pPr>
        <w:pStyle w:val="Default"/>
        <w:rPr>
          <w:rFonts w:ascii="Baskerville" w:eastAsia="Baskerville" w:hAnsi="Baskerville" w:cs="Baskerville"/>
        </w:rPr>
      </w:pPr>
      <w:r>
        <w:rPr>
          <w:rFonts w:ascii="Baskerville" w:hAnsi="Baskerville"/>
        </w:rPr>
        <w:t> </w:t>
      </w:r>
      <w:r>
        <w:rPr>
          <w:rFonts w:ascii="Baskerville" w:eastAsia="Baskerville" w:hAnsi="Baskerville" w:cs="Baskerville"/>
        </w:rPr>
        <w:tab/>
      </w:r>
      <w:r>
        <w:rPr>
          <w:rFonts w:ascii="Baskerville" w:hAnsi="Baskerville"/>
        </w:rPr>
        <w:t xml:space="preserve">1968 [1964]. </w:t>
      </w:r>
      <w:r>
        <w:rPr>
          <w:rStyle w:val="None"/>
          <w:rFonts w:ascii="Baskerville" w:hAnsi="Baskerville"/>
          <w:i/>
          <w:iCs/>
          <w:lang w:val="en-US"/>
        </w:rPr>
        <w:t>The Visible and Invisible.</w:t>
      </w:r>
      <w:r>
        <w:rPr>
          <w:rFonts w:ascii="Baskerville" w:hAnsi="Baskerville"/>
          <w:lang w:val="en-US"/>
        </w:rPr>
        <w:t xml:space="preserve"> Evanston: Northwestern University Press, pp. 130-156, </w:t>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hAnsi="Baskerville"/>
          <w:lang w:val="en-US"/>
        </w:rPr>
        <w:t>157-162. "The Intertwining</w:t>
      </w:r>
      <w:r>
        <w:rPr>
          <w:rFonts w:ascii="Baskerville" w:hAnsi="Baskerville"/>
          <w:lang w:val="en-US"/>
        </w:rPr>
        <w:t>—</w:t>
      </w:r>
      <w:r>
        <w:rPr>
          <w:rFonts w:ascii="Baskerville" w:hAnsi="Baskerville"/>
          <w:lang w:val="en-US"/>
        </w:rPr>
        <w:t xml:space="preserve">The Chiasm", </w:t>
      </w:r>
      <w:r>
        <w:rPr>
          <w:rFonts w:ascii="Baskerville" w:hAnsi="Baskerville"/>
        </w:rPr>
        <w:t>“</w:t>
      </w:r>
      <w:proofErr w:type="spellStart"/>
      <w:r>
        <w:rPr>
          <w:rFonts w:ascii="Baskerville" w:hAnsi="Baskerville"/>
          <w:lang w:val="en-US"/>
        </w:rPr>
        <w:t>Preobjective</w:t>
      </w:r>
      <w:proofErr w:type="spellEnd"/>
      <w:r>
        <w:rPr>
          <w:rFonts w:ascii="Baskerville" w:hAnsi="Baskerville"/>
          <w:lang w:val="en-US"/>
        </w:rPr>
        <w:t xml:space="preserve"> Being: The </w:t>
      </w:r>
      <w:proofErr w:type="spellStart"/>
      <w:r>
        <w:rPr>
          <w:rFonts w:ascii="Baskerville" w:hAnsi="Baskerville"/>
          <w:lang w:val="en-US"/>
        </w:rPr>
        <w:t>Solipcist</w:t>
      </w:r>
      <w:proofErr w:type="spellEnd"/>
      <w:r>
        <w:rPr>
          <w:rFonts w:ascii="Baskerville" w:hAnsi="Baskerville"/>
          <w:lang w:val="en-US"/>
        </w:rPr>
        <w:t xml:space="preserve"> World.</w:t>
      </w:r>
      <w:r>
        <w:rPr>
          <w:rFonts w:ascii="Baskerville" w:hAnsi="Baskerville"/>
        </w:rPr>
        <w:t xml:space="preserve">” </w:t>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Style w:val="None"/>
          <w:rFonts w:ascii="Baskerville" w:hAnsi="Baskerville"/>
          <w:b/>
          <w:bCs/>
        </w:rPr>
        <w:t>[26 p</w:t>
      </w:r>
      <w:r>
        <w:rPr>
          <w:rStyle w:val="None"/>
          <w:rFonts w:ascii="Baskerville" w:hAnsi="Baskerville"/>
          <w:b/>
          <w:bCs/>
          <w:lang w:val="en-US"/>
        </w:rPr>
        <w:t>ages</w:t>
      </w:r>
      <w:r>
        <w:rPr>
          <w:rStyle w:val="None"/>
          <w:rFonts w:ascii="Baskerville" w:hAnsi="Baskerville"/>
          <w:b/>
          <w:bCs/>
        </w:rPr>
        <w:t>]</w:t>
      </w:r>
    </w:p>
    <w:p w14:paraId="074B4C43" w14:textId="77777777" w:rsidR="00780FF6" w:rsidRDefault="002B38C4">
      <w:pPr>
        <w:pStyle w:val="Body"/>
        <w:widowControl w:val="0"/>
        <w:suppressAutoHyphens/>
        <w:rPr>
          <w:rFonts w:ascii="Baskerville" w:eastAsia="Baskerville" w:hAnsi="Baskerville" w:cs="Baskerville"/>
          <w:color w:val="ED220B"/>
          <w:sz w:val="24"/>
          <w:szCs w:val="24"/>
          <w:u w:color="000000"/>
        </w:rPr>
      </w:pPr>
      <w:r>
        <w:rPr>
          <w:rFonts w:ascii="Baskerville" w:eastAsia="Baskerville" w:hAnsi="Baskerville" w:cs="Baskerville"/>
          <w:color w:val="ED220B"/>
          <w:sz w:val="24"/>
          <w:szCs w:val="24"/>
          <w:u w:color="000000"/>
        </w:rPr>
        <w:tab/>
      </w:r>
    </w:p>
    <w:p w14:paraId="6EB96B32" w14:textId="77777777" w:rsidR="00780FF6" w:rsidRDefault="002B38C4">
      <w:pPr>
        <w:pStyle w:val="Body"/>
        <w:widowControl w:val="0"/>
        <w:suppressAutoHyphens/>
        <w:rPr>
          <w:rFonts w:ascii="Baskerville" w:eastAsia="Baskerville" w:hAnsi="Baskerville" w:cs="Baskerville"/>
          <w:sz w:val="20"/>
          <w:szCs w:val="20"/>
          <w:u w:color="000000"/>
        </w:rPr>
      </w:pPr>
      <w:r>
        <w:rPr>
          <w:rStyle w:val="None"/>
          <w:rFonts w:ascii="Baskerville" w:hAnsi="Baskerville"/>
          <w:b/>
          <w:bCs/>
          <w:sz w:val="20"/>
          <w:szCs w:val="20"/>
          <w:u w:color="000000"/>
        </w:rPr>
        <w:t>Recommended</w:t>
      </w:r>
      <w:r>
        <w:rPr>
          <w:rFonts w:ascii="Baskerville" w:hAnsi="Baskerville"/>
          <w:sz w:val="20"/>
          <w:szCs w:val="20"/>
          <w:u w:color="000000"/>
        </w:rPr>
        <w:t xml:space="preserve">: Bernhard </w:t>
      </w:r>
      <w:proofErr w:type="spellStart"/>
      <w:r>
        <w:rPr>
          <w:rFonts w:ascii="Baskerville" w:hAnsi="Baskerville"/>
          <w:sz w:val="20"/>
          <w:szCs w:val="20"/>
          <w:u w:color="000000"/>
        </w:rPr>
        <w:t>Waldenfels</w:t>
      </w:r>
      <w:proofErr w:type="spellEnd"/>
      <w:r>
        <w:rPr>
          <w:rFonts w:ascii="Baskerville" w:hAnsi="Baskerville"/>
          <w:sz w:val="20"/>
          <w:szCs w:val="20"/>
          <w:u w:color="000000"/>
        </w:rPr>
        <w:t xml:space="preserve">. 2011 [2006]. </w:t>
      </w:r>
      <w:r>
        <w:rPr>
          <w:rFonts w:ascii="Baskerville" w:hAnsi="Baskerville"/>
          <w:sz w:val="20"/>
          <w:szCs w:val="20"/>
          <w:u w:color="000000"/>
        </w:rPr>
        <w:t>“</w:t>
      </w:r>
      <w:r>
        <w:rPr>
          <w:rFonts w:ascii="Baskerville" w:hAnsi="Baskerville"/>
          <w:sz w:val="20"/>
          <w:szCs w:val="20"/>
          <w:u w:color="000000"/>
        </w:rPr>
        <w:t>Between Cultures.</w:t>
      </w:r>
      <w:r>
        <w:rPr>
          <w:rFonts w:ascii="Baskerville" w:hAnsi="Baskerville"/>
          <w:sz w:val="20"/>
          <w:szCs w:val="20"/>
          <w:u w:color="000000"/>
        </w:rPr>
        <w:t xml:space="preserve">” </w:t>
      </w:r>
      <w:r>
        <w:rPr>
          <w:rFonts w:ascii="Baskerville" w:hAnsi="Baskerville"/>
          <w:sz w:val="20"/>
          <w:szCs w:val="20"/>
          <w:u w:color="000000"/>
        </w:rPr>
        <w:t xml:space="preserve">In </w:t>
      </w:r>
      <w:r>
        <w:rPr>
          <w:rStyle w:val="None"/>
          <w:rFonts w:ascii="Baskerville" w:hAnsi="Baskerville"/>
          <w:i/>
          <w:iCs/>
          <w:sz w:val="20"/>
          <w:szCs w:val="20"/>
          <w:u w:color="000000"/>
        </w:rPr>
        <w:t xml:space="preserve">Phenomenology of the Alien </w:t>
      </w:r>
      <w:r>
        <w:rPr>
          <w:rFonts w:ascii="Baskerville" w:hAnsi="Baskerville"/>
          <w:sz w:val="20"/>
          <w:szCs w:val="20"/>
          <w:u w:color="000000"/>
        </w:rPr>
        <w:t xml:space="preserve">[orig. </w:t>
      </w:r>
      <w:proofErr w:type="spellStart"/>
      <w:r>
        <w:rPr>
          <w:rStyle w:val="None"/>
          <w:rFonts w:ascii="Baskerville" w:hAnsi="Baskerville"/>
          <w:i/>
          <w:iCs/>
          <w:sz w:val="20"/>
          <w:szCs w:val="20"/>
          <w:u w:color="000000"/>
        </w:rPr>
        <w:t>Grundmotive</w:t>
      </w:r>
      <w:proofErr w:type="spellEnd"/>
      <w:r>
        <w:rPr>
          <w:rStyle w:val="None"/>
          <w:rFonts w:ascii="Baskerville" w:hAnsi="Baskerville"/>
          <w:i/>
          <w:iCs/>
          <w:sz w:val="20"/>
          <w:szCs w:val="20"/>
          <w:u w:color="000000"/>
        </w:rPr>
        <w:t xml:space="preserve"> </w:t>
      </w:r>
      <w:proofErr w:type="spellStart"/>
      <w:r>
        <w:rPr>
          <w:rStyle w:val="None"/>
          <w:rFonts w:ascii="Baskerville" w:hAnsi="Baskerville"/>
          <w:i/>
          <w:iCs/>
          <w:sz w:val="20"/>
          <w:szCs w:val="20"/>
          <w:u w:color="000000"/>
        </w:rPr>
        <w:t>einer</w:t>
      </w:r>
      <w:proofErr w:type="spellEnd"/>
      <w:r>
        <w:rPr>
          <w:rStyle w:val="None"/>
          <w:rFonts w:ascii="Baskerville" w:hAnsi="Baskerville"/>
          <w:i/>
          <w:iCs/>
          <w:sz w:val="20"/>
          <w:szCs w:val="20"/>
          <w:u w:color="000000"/>
        </w:rPr>
        <w:t xml:space="preserve"> </w:t>
      </w:r>
      <w:proofErr w:type="spellStart"/>
      <w:r>
        <w:rPr>
          <w:rStyle w:val="None"/>
          <w:rFonts w:ascii="Baskerville" w:hAnsi="Baskerville"/>
          <w:i/>
          <w:iCs/>
          <w:sz w:val="20"/>
          <w:szCs w:val="20"/>
          <w:u w:color="000000"/>
        </w:rPr>
        <w:t>Ph</w:t>
      </w:r>
      <w:r>
        <w:rPr>
          <w:rStyle w:val="None"/>
          <w:rFonts w:ascii="Baskerville" w:hAnsi="Baskerville"/>
          <w:i/>
          <w:iCs/>
          <w:sz w:val="20"/>
          <w:szCs w:val="20"/>
          <w:u w:color="000000"/>
        </w:rPr>
        <w:t>ä</w:t>
      </w:r>
      <w:r>
        <w:rPr>
          <w:rStyle w:val="None"/>
          <w:rFonts w:ascii="Baskerville" w:hAnsi="Baskerville"/>
          <w:i/>
          <w:iCs/>
          <w:sz w:val="20"/>
          <w:szCs w:val="20"/>
          <w:u w:color="000000"/>
        </w:rPr>
        <w:t>nomenologie</w:t>
      </w:r>
      <w:proofErr w:type="spellEnd"/>
      <w:r>
        <w:rPr>
          <w:rStyle w:val="None"/>
          <w:rFonts w:ascii="Baskerville" w:hAnsi="Baskerville"/>
          <w:i/>
          <w:iCs/>
          <w:sz w:val="20"/>
          <w:szCs w:val="20"/>
          <w:u w:color="000000"/>
        </w:rPr>
        <w:t xml:space="preserve"> des </w:t>
      </w:r>
      <w:proofErr w:type="spellStart"/>
      <w:r>
        <w:rPr>
          <w:rStyle w:val="None"/>
          <w:rFonts w:ascii="Baskerville" w:hAnsi="Baskerville"/>
          <w:i/>
          <w:iCs/>
          <w:sz w:val="20"/>
          <w:szCs w:val="20"/>
          <w:u w:color="000000"/>
        </w:rPr>
        <w:t>Fremden</w:t>
      </w:r>
      <w:proofErr w:type="spellEnd"/>
      <w:r>
        <w:rPr>
          <w:rFonts w:ascii="Baskerville" w:hAnsi="Baskerville"/>
          <w:sz w:val="20"/>
          <w:szCs w:val="20"/>
          <w:u w:color="000000"/>
        </w:rPr>
        <w:t>], pp. 70-84 [14 pages]</w:t>
      </w:r>
    </w:p>
    <w:p w14:paraId="5A525A98" w14:textId="77777777" w:rsidR="00780FF6" w:rsidRDefault="00780FF6">
      <w:pPr>
        <w:pStyle w:val="Body"/>
        <w:widowControl w:val="0"/>
        <w:suppressAutoHyphens/>
        <w:rPr>
          <w:rFonts w:ascii="Baskerville" w:eastAsia="Baskerville" w:hAnsi="Baskerville" w:cs="Baskerville"/>
          <w:b/>
          <w:bCs/>
          <w:sz w:val="24"/>
          <w:szCs w:val="24"/>
          <w:u w:color="000000"/>
        </w:rPr>
      </w:pPr>
    </w:p>
    <w:p w14:paraId="246A55C2" w14:textId="77777777" w:rsidR="00780FF6" w:rsidRDefault="002B38C4">
      <w:pPr>
        <w:pStyle w:val="Body"/>
        <w:widowControl w:val="0"/>
        <w:suppressAutoHyphens/>
        <w:rPr>
          <w:rStyle w:val="None"/>
          <w:rFonts w:ascii="Baskerville" w:eastAsia="Baskerville" w:hAnsi="Baskerville" w:cs="Baskerville"/>
          <w:sz w:val="24"/>
          <w:szCs w:val="24"/>
          <w:u w:color="000000"/>
        </w:rPr>
      </w:pPr>
      <w:r>
        <w:rPr>
          <w:rFonts w:ascii="Baskerville" w:hAnsi="Baskerville"/>
          <w:b/>
          <w:bCs/>
          <w:sz w:val="24"/>
          <w:szCs w:val="24"/>
          <w:u w:color="000000"/>
        </w:rPr>
        <w:t>8. Week</w:t>
      </w:r>
      <w:r>
        <w:rPr>
          <w:rStyle w:val="None"/>
          <w:rFonts w:ascii="Baskerville" w:hAnsi="Baskerville"/>
          <w:sz w:val="24"/>
          <w:szCs w:val="24"/>
          <w:u w:color="000000"/>
        </w:rPr>
        <w:t xml:space="preserve">. Fieldwork </w:t>
      </w:r>
      <w:proofErr w:type="spellStart"/>
      <w:r>
        <w:rPr>
          <w:rStyle w:val="None"/>
          <w:rFonts w:ascii="Baskerville" w:hAnsi="Baskerville"/>
          <w:sz w:val="24"/>
          <w:szCs w:val="24"/>
          <w:u w:color="000000"/>
        </w:rPr>
        <w:t>Erotics</w:t>
      </w:r>
      <w:proofErr w:type="spellEnd"/>
      <w:r>
        <w:rPr>
          <w:rStyle w:val="None"/>
          <w:rFonts w:ascii="Baskerville" w:hAnsi="Baskerville"/>
          <w:sz w:val="24"/>
          <w:szCs w:val="24"/>
          <w:u w:color="000000"/>
        </w:rPr>
        <w:t xml:space="preserve"> (Monday October 31)</w:t>
      </w:r>
    </w:p>
    <w:p w14:paraId="1E68B378" w14:textId="77777777" w:rsidR="00780FF6" w:rsidRDefault="00780FF6">
      <w:pPr>
        <w:pStyle w:val="Body"/>
        <w:widowControl w:val="0"/>
        <w:suppressAutoHyphens/>
        <w:rPr>
          <w:rStyle w:val="None"/>
          <w:rFonts w:ascii="Baskerville" w:eastAsia="Baskerville" w:hAnsi="Baskerville" w:cs="Baskerville"/>
          <w:u w:color="000000"/>
        </w:rPr>
      </w:pPr>
    </w:p>
    <w:p w14:paraId="31B9BAB7" w14:textId="77777777" w:rsidR="00780FF6" w:rsidRDefault="002B38C4">
      <w:pPr>
        <w:pStyle w:val="Body"/>
        <w:widowControl w:val="0"/>
        <w:suppressAutoHyphens/>
        <w:rPr>
          <w:rStyle w:val="None"/>
          <w:rFonts w:ascii="Baskerville" w:eastAsia="Baskerville" w:hAnsi="Baskerville" w:cs="Baskerville"/>
          <w:u w:color="252525"/>
          <w:shd w:val="clear" w:color="auto" w:fill="FFFFFF"/>
        </w:rPr>
      </w:pPr>
      <w:r>
        <w:rPr>
          <w:rStyle w:val="None"/>
          <w:rFonts w:ascii="Baskerville" w:eastAsia="Baskerville" w:hAnsi="Baskerville" w:cs="Baskerville"/>
          <w:sz w:val="24"/>
          <w:szCs w:val="24"/>
          <w:u w:color="000000"/>
        </w:rPr>
        <w:tab/>
      </w:r>
      <w:r>
        <w:rPr>
          <w:rStyle w:val="None"/>
          <w:rFonts w:ascii="Baskerville" w:hAnsi="Baskerville"/>
          <w:b/>
          <w:bCs/>
          <w:u w:color="252525"/>
          <w:shd w:val="clear" w:color="auto" w:fill="FFFFFF"/>
        </w:rPr>
        <w:t>John Howard Griffin</w:t>
      </w:r>
      <w:r>
        <w:rPr>
          <w:rStyle w:val="None"/>
          <w:rFonts w:ascii="Baskerville" w:hAnsi="Baskerville"/>
          <w:u w:color="252525"/>
          <w:shd w:val="clear" w:color="auto" w:fill="FFFFFF"/>
        </w:rPr>
        <w:t xml:space="preserve">. 1962. </w:t>
      </w:r>
      <w:r>
        <w:rPr>
          <w:rStyle w:val="None"/>
          <w:rFonts w:ascii="Baskerville" w:hAnsi="Baskerville"/>
          <w:u w:color="252525"/>
          <w:shd w:val="clear" w:color="auto" w:fill="FFFFFF"/>
        </w:rPr>
        <w:t>“</w:t>
      </w:r>
      <w:r>
        <w:rPr>
          <w:rStyle w:val="None"/>
          <w:rFonts w:ascii="Baskerville" w:hAnsi="Baskerville"/>
          <w:u w:color="252525"/>
          <w:shd w:val="clear" w:color="auto" w:fill="FFFFFF"/>
        </w:rPr>
        <w:t>November 14,</w:t>
      </w:r>
      <w:r>
        <w:rPr>
          <w:rStyle w:val="None"/>
          <w:rFonts w:ascii="Baskerville" w:hAnsi="Baskerville"/>
          <w:u w:color="252525"/>
          <w:shd w:val="clear" w:color="auto" w:fill="FFFFFF"/>
        </w:rPr>
        <w:t xml:space="preserve">” </w:t>
      </w:r>
      <w:r>
        <w:rPr>
          <w:rStyle w:val="None"/>
          <w:rFonts w:ascii="Baskerville" w:hAnsi="Baskerville"/>
          <w:u w:color="252525"/>
          <w:shd w:val="clear" w:color="auto" w:fill="FFFFFF"/>
        </w:rPr>
        <w:t xml:space="preserve">In </w:t>
      </w:r>
      <w:r>
        <w:rPr>
          <w:rStyle w:val="None"/>
          <w:rFonts w:ascii="Baskerville" w:hAnsi="Baskerville"/>
          <w:i/>
          <w:iCs/>
          <w:u w:color="252525"/>
          <w:shd w:val="clear" w:color="auto" w:fill="FFFFFF"/>
        </w:rPr>
        <w:t>Black Like Me</w:t>
      </w:r>
      <w:r>
        <w:rPr>
          <w:rStyle w:val="None"/>
          <w:rFonts w:ascii="Baskerville" w:hAnsi="Baskerville"/>
          <w:u w:color="252525"/>
          <w:shd w:val="clear" w:color="auto" w:fill="FFFFFF"/>
        </w:rPr>
        <w:t xml:space="preserve">, pp. 45-76. A Signet Book. </w:t>
      </w:r>
      <w:r>
        <w:rPr>
          <w:rStyle w:val="None"/>
          <w:rFonts w:ascii="Baskerville" w:hAnsi="Baskerville"/>
          <w:u w:color="252525"/>
          <w:shd w:val="clear" w:color="auto" w:fill="FFFFFF"/>
        </w:rPr>
        <w:tab/>
      </w:r>
      <w:r>
        <w:rPr>
          <w:rStyle w:val="None"/>
          <w:rFonts w:ascii="Baskerville" w:hAnsi="Baskerville"/>
          <w:u w:color="252525"/>
          <w:shd w:val="clear" w:color="auto" w:fill="FFFFFF"/>
        </w:rPr>
        <w:tab/>
      </w:r>
      <w:r>
        <w:rPr>
          <w:rStyle w:val="None"/>
          <w:rFonts w:ascii="Baskerville" w:eastAsia="Baskerville" w:hAnsi="Baskerville" w:cs="Baskerville"/>
          <w:u w:color="252525"/>
          <w:shd w:val="clear" w:color="auto" w:fill="FFFFFF"/>
        </w:rPr>
        <w:tab/>
      </w:r>
      <w:r>
        <w:rPr>
          <w:rStyle w:val="None"/>
          <w:rFonts w:ascii="Baskerville" w:eastAsia="Baskerville" w:hAnsi="Baskerville" w:cs="Baskerville"/>
          <w:u w:color="252525"/>
          <w:shd w:val="clear" w:color="auto" w:fill="FFFFFF"/>
        </w:rPr>
        <w:tab/>
      </w:r>
      <w:r>
        <w:rPr>
          <w:rStyle w:val="None"/>
          <w:rFonts w:ascii="Baskerville" w:eastAsia="Baskerville" w:hAnsi="Baskerville" w:cs="Baskerville"/>
          <w:u w:color="252525"/>
          <w:shd w:val="clear" w:color="auto" w:fill="FFFFFF"/>
        </w:rPr>
        <w:tab/>
      </w:r>
      <w:r>
        <w:rPr>
          <w:rStyle w:val="None"/>
          <w:rFonts w:ascii="Baskerville" w:eastAsia="Baskerville" w:hAnsi="Baskerville" w:cs="Baskerville"/>
          <w:u w:color="252525"/>
          <w:shd w:val="clear" w:color="auto" w:fill="FFFFFF"/>
        </w:rPr>
        <w:tab/>
      </w:r>
      <w:r>
        <w:rPr>
          <w:rStyle w:val="None"/>
          <w:rFonts w:ascii="Baskerville" w:eastAsia="Baskerville" w:hAnsi="Baskerville" w:cs="Baskerville"/>
          <w:u w:color="252525"/>
          <w:shd w:val="clear" w:color="auto" w:fill="FFFFFF"/>
        </w:rPr>
        <w:tab/>
      </w:r>
      <w:r>
        <w:rPr>
          <w:rStyle w:val="None"/>
          <w:rFonts w:ascii="Baskerville" w:eastAsia="Baskerville" w:hAnsi="Baskerville" w:cs="Baskerville"/>
          <w:u w:color="252525"/>
          <w:shd w:val="clear" w:color="auto" w:fill="FFFFFF"/>
        </w:rPr>
        <w:tab/>
      </w:r>
      <w:r>
        <w:rPr>
          <w:rStyle w:val="None"/>
          <w:rFonts w:ascii="Baskerville" w:eastAsia="Baskerville" w:hAnsi="Baskerville" w:cs="Baskerville"/>
          <w:u w:color="252525"/>
          <w:shd w:val="clear" w:color="auto" w:fill="FFFFFF"/>
        </w:rPr>
        <w:tab/>
      </w:r>
      <w:r>
        <w:rPr>
          <w:rStyle w:val="None"/>
          <w:rFonts w:ascii="Baskerville" w:eastAsia="Baskerville" w:hAnsi="Baskerville" w:cs="Baskerville"/>
          <w:u w:color="252525"/>
          <w:shd w:val="clear" w:color="auto" w:fill="FFFFFF"/>
        </w:rPr>
        <w:tab/>
      </w:r>
      <w:r>
        <w:rPr>
          <w:rStyle w:val="None"/>
          <w:rFonts w:ascii="Baskerville" w:eastAsia="Baskerville" w:hAnsi="Baskerville" w:cs="Baskerville"/>
          <w:u w:color="252525"/>
          <w:shd w:val="clear" w:color="auto" w:fill="FFFFFF"/>
        </w:rPr>
        <w:tab/>
      </w:r>
      <w:r>
        <w:rPr>
          <w:rStyle w:val="None"/>
          <w:rFonts w:ascii="Baskerville" w:eastAsia="Baskerville" w:hAnsi="Baskerville" w:cs="Baskerville"/>
          <w:u w:color="252525"/>
          <w:shd w:val="clear" w:color="auto" w:fill="FFFFFF"/>
        </w:rPr>
        <w:tab/>
      </w:r>
      <w:r>
        <w:rPr>
          <w:rStyle w:val="None"/>
          <w:rFonts w:ascii="Baskerville" w:eastAsia="Baskerville" w:hAnsi="Baskerville" w:cs="Baskerville"/>
          <w:u w:color="252525"/>
          <w:shd w:val="clear" w:color="auto" w:fill="FFFFFF"/>
        </w:rPr>
        <w:tab/>
      </w:r>
      <w:r>
        <w:rPr>
          <w:rStyle w:val="None"/>
          <w:rFonts w:ascii="Baskerville" w:hAnsi="Baskerville"/>
          <w:b/>
          <w:bCs/>
          <w:u w:color="252525"/>
          <w:shd w:val="clear" w:color="auto" w:fill="FFFFFF"/>
        </w:rPr>
        <w:t>[31 pages]</w:t>
      </w:r>
    </w:p>
    <w:p w14:paraId="3D3CDA31" w14:textId="77777777" w:rsidR="00780FF6" w:rsidRDefault="002B38C4">
      <w:pPr>
        <w:pStyle w:val="Body"/>
        <w:widowControl w:val="0"/>
        <w:suppressAutoHyphens/>
        <w:rPr>
          <w:rStyle w:val="None"/>
          <w:rFonts w:ascii="Baskerville" w:eastAsia="Baskerville" w:hAnsi="Baskerville" w:cs="Baskerville"/>
          <w:b/>
          <w:bCs/>
          <w:color w:val="ED220B"/>
          <w:u w:color="000000"/>
        </w:rPr>
      </w:pPr>
      <w:r>
        <w:rPr>
          <w:rStyle w:val="None"/>
          <w:rFonts w:ascii="Baskerville" w:eastAsia="Baskerville" w:hAnsi="Baskerville" w:cs="Baskerville"/>
          <w:u w:color="252525"/>
          <w:shd w:val="clear" w:color="auto" w:fill="FFFFFF"/>
        </w:rPr>
        <w:tab/>
      </w:r>
      <w:proofErr w:type="spellStart"/>
      <w:r>
        <w:rPr>
          <w:rFonts w:ascii="Baskerville" w:hAnsi="Baskerville"/>
          <w:b/>
          <w:bCs/>
          <w:u w:color="000000"/>
        </w:rPr>
        <w:t>Marlies</w:t>
      </w:r>
      <w:proofErr w:type="spellEnd"/>
      <w:r>
        <w:rPr>
          <w:rFonts w:ascii="Baskerville" w:hAnsi="Baskerville"/>
          <w:b/>
          <w:bCs/>
          <w:u w:color="000000"/>
        </w:rPr>
        <w:t xml:space="preserve"> </w:t>
      </w:r>
      <w:proofErr w:type="spellStart"/>
      <w:r>
        <w:rPr>
          <w:rFonts w:ascii="Baskerville" w:hAnsi="Baskerville"/>
          <w:b/>
          <w:bCs/>
          <w:u w:color="000000"/>
        </w:rPr>
        <w:t>Menge</w:t>
      </w:r>
      <w:proofErr w:type="spellEnd"/>
      <w:r>
        <w:rPr>
          <w:rStyle w:val="None"/>
          <w:rFonts w:ascii="Baskerville" w:hAnsi="Baskerville"/>
          <w:u w:color="000000"/>
        </w:rPr>
        <w:t xml:space="preserve">. 1973. </w:t>
      </w:r>
      <w:r>
        <w:rPr>
          <w:rStyle w:val="None"/>
          <w:rFonts w:ascii="Baskerville" w:hAnsi="Baskerville"/>
          <w:u w:color="000000"/>
        </w:rPr>
        <w:t>“</w:t>
      </w:r>
      <w:r>
        <w:rPr>
          <w:rStyle w:val="None"/>
          <w:rFonts w:ascii="Baskerville" w:hAnsi="Baskerville"/>
          <w:u w:color="000000"/>
        </w:rPr>
        <w:t>In the GDR, they</w:t>
      </w:r>
      <w:r>
        <w:rPr>
          <w:rStyle w:val="None"/>
          <w:rFonts w:ascii="Baskerville" w:hAnsi="Baskerville"/>
          <w:u w:color="000000"/>
        </w:rPr>
        <w:t>’</w:t>
      </w:r>
      <w:r>
        <w:rPr>
          <w:rStyle w:val="None"/>
          <w:rFonts w:ascii="Baskerville" w:hAnsi="Baskerville"/>
          <w:u w:color="000000"/>
        </w:rPr>
        <w:t>re called friends</w:t>
      </w:r>
      <w:r>
        <w:rPr>
          <w:rStyle w:val="None"/>
          <w:rFonts w:ascii="Baskerville" w:hAnsi="Baskerville"/>
          <w:u w:color="000000"/>
        </w:rPr>
        <w:t>”</w:t>
      </w:r>
      <w:r>
        <w:rPr>
          <w:rStyle w:val="None"/>
          <w:rFonts w:ascii="Baskerville" w:hAnsi="Baskerville"/>
          <w:u w:color="000000"/>
        </w:rPr>
        <w:t xml:space="preserve">. In </w:t>
      </w:r>
      <w:r>
        <w:rPr>
          <w:rStyle w:val="None"/>
          <w:rFonts w:ascii="Baskerville" w:hAnsi="Baskerville"/>
          <w:i/>
          <w:iCs/>
          <w:u w:color="000000"/>
        </w:rPr>
        <w:t xml:space="preserve">Germany in Transit: Nation and </w:t>
      </w:r>
      <w:r>
        <w:rPr>
          <w:rStyle w:val="None"/>
          <w:rFonts w:ascii="Baskerville" w:hAnsi="Baskerville"/>
          <w:i/>
          <w:iCs/>
          <w:u w:color="000000"/>
        </w:rPr>
        <w:tab/>
      </w:r>
      <w:r>
        <w:rPr>
          <w:rStyle w:val="None"/>
          <w:rFonts w:ascii="Baskerville" w:hAnsi="Baskerville"/>
          <w:i/>
          <w:iCs/>
          <w:u w:color="000000"/>
        </w:rPr>
        <w:tab/>
      </w:r>
      <w:r>
        <w:rPr>
          <w:rStyle w:val="None"/>
          <w:rFonts w:ascii="Baskerville" w:hAnsi="Baskerville"/>
          <w:i/>
          <w:iCs/>
          <w:u w:color="000000"/>
        </w:rPr>
        <w:tab/>
        <w:t xml:space="preserve">Migration, </w:t>
      </w:r>
      <w:r>
        <w:rPr>
          <w:rStyle w:val="None"/>
          <w:rFonts w:ascii="Baskerville" w:hAnsi="Baskerville"/>
          <w:u w:color="000000"/>
        </w:rPr>
        <w:t xml:space="preserve">pp. 76-78. Deniz </w:t>
      </w:r>
      <w:proofErr w:type="spellStart"/>
      <w:r>
        <w:rPr>
          <w:rStyle w:val="None"/>
          <w:rFonts w:ascii="Baskerville" w:hAnsi="Baskerville"/>
          <w:u w:color="000000"/>
        </w:rPr>
        <w:t>G</w:t>
      </w:r>
      <w:r>
        <w:rPr>
          <w:rStyle w:val="None"/>
          <w:rFonts w:ascii="Baskerville" w:hAnsi="Baskerville"/>
          <w:u w:color="000000"/>
        </w:rPr>
        <w:t>ö</w:t>
      </w:r>
      <w:r>
        <w:rPr>
          <w:rStyle w:val="None"/>
          <w:rFonts w:ascii="Baskerville" w:hAnsi="Baskerville"/>
          <w:u w:color="000000"/>
        </w:rPr>
        <w:t>kt</w:t>
      </w:r>
      <w:r>
        <w:rPr>
          <w:rStyle w:val="None"/>
          <w:rFonts w:ascii="Baskerville" w:hAnsi="Baskerville"/>
          <w:u w:color="000000"/>
        </w:rPr>
        <w:t>ü</w:t>
      </w:r>
      <w:r>
        <w:rPr>
          <w:rStyle w:val="None"/>
          <w:rFonts w:ascii="Baskerville" w:hAnsi="Baskerville"/>
          <w:u w:color="000000"/>
        </w:rPr>
        <w:t>rk</w:t>
      </w:r>
      <w:proofErr w:type="spellEnd"/>
      <w:r>
        <w:rPr>
          <w:rStyle w:val="None"/>
          <w:rFonts w:ascii="Baskerville" w:hAnsi="Baskerville"/>
          <w:u w:color="000000"/>
        </w:rPr>
        <w:t xml:space="preserve">, David Gramling, Anton </w:t>
      </w:r>
      <w:proofErr w:type="spellStart"/>
      <w:r>
        <w:rPr>
          <w:rStyle w:val="None"/>
          <w:rFonts w:ascii="Baskerville" w:hAnsi="Baskerville"/>
          <w:u w:color="000000"/>
        </w:rPr>
        <w:t>Kaes</w:t>
      </w:r>
      <w:proofErr w:type="spellEnd"/>
      <w:r>
        <w:rPr>
          <w:rStyle w:val="None"/>
          <w:rFonts w:ascii="Baskerville" w:hAnsi="Baskerville"/>
          <w:u w:color="000000"/>
        </w:rPr>
        <w:t xml:space="preserve"> (eds.), Section 8, pp. 76-79 </w:t>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t xml:space="preserve">2007 </w:t>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Fonts w:ascii="Baskerville" w:hAnsi="Baskerville"/>
          <w:b/>
          <w:bCs/>
          <w:u w:color="000000"/>
        </w:rPr>
        <w:t>[3 pages]</w:t>
      </w:r>
    </w:p>
    <w:p w14:paraId="628B703A" w14:textId="77777777" w:rsidR="00780FF6" w:rsidRDefault="002B38C4">
      <w:pPr>
        <w:pStyle w:val="Body"/>
        <w:widowControl w:val="0"/>
        <w:suppressAutoHyphens/>
        <w:rPr>
          <w:rFonts w:ascii="Baskerville" w:eastAsia="Baskerville" w:hAnsi="Baskerville" w:cs="Baskerville"/>
          <w:b/>
          <w:bCs/>
          <w:u w:color="000000"/>
        </w:rPr>
      </w:pPr>
      <w:r>
        <w:rPr>
          <w:rStyle w:val="None"/>
          <w:rFonts w:ascii="Baskerville" w:eastAsia="Baskerville" w:hAnsi="Baskerville" w:cs="Baskerville"/>
          <w:b/>
          <w:bCs/>
          <w:color w:val="ED220B"/>
          <w:u w:color="000000"/>
        </w:rPr>
        <w:lastRenderedPageBreak/>
        <w:tab/>
      </w:r>
      <w:r>
        <w:rPr>
          <w:rFonts w:ascii="Baskerville" w:hAnsi="Baskerville"/>
          <w:b/>
          <w:bCs/>
          <w:u w:color="000000"/>
        </w:rPr>
        <w:t>Megan Steffen</w:t>
      </w:r>
      <w:r>
        <w:rPr>
          <w:rStyle w:val="None"/>
          <w:rFonts w:ascii="Baskerville" w:hAnsi="Baskerville"/>
          <w:u w:color="000000"/>
        </w:rPr>
        <w:t xml:space="preserve">. 2017. </w:t>
      </w:r>
      <w:r>
        <w:rPr>
          <w:rStyle w:val="None"/>
          <w:rFonts w:ascii="Baskerville" w:hAnsi="Baskerville"/>
          <w:u w:color="000000"/>
        </w:rPr>
        <w:t>“</w:t>
      </w:r>
      <w:r>
        <w:rPr>
          <w:rStyle w:val="None"/>
          <w:rFonts w:ascii="Baskerville" w:hAnsi="Baskerville"/>
          <w:u w:color="000000"/>
        </w:rPr>
        <w:t xml:space="preserve">Doing Fieldwork After Henrietta </w:t>
      </w:r>
      <w:proofErr w:type="spellStart"/>
      <w:r>
        <w:rPr>
          <w:rStyle w:val="None"/>
          <w:rFonts w:ascii="Baskerville" w:hAnsi="Baskerville"/>
          <w:u w:color="000000"/>
        </w:rPr>
        <w:t>Schmerler</w:t>
      </w:r>
      <w:proofErr w:type="spellEnd"/>
      <w:r>
        <w:rPr>
          <w:rStyle w:val="None"/>
          <w:rFonts w:ascii="Baskerville" w:hAnsi="Baskerville"/>
          <w:u w:color="000000"/>
        </w:rPr>
        <w:t xml:space="preserve">: On Sexual Violence </w:t>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eastAsia="Baskerville" w:hAnsi="Baskerville" w:cs="Baskerville"/>
          <w:u w:color="000000"/>
        </w:rPr>
        <w:tab/>
      </w:r>
      <w:r>
        <w:rPr>
          <w:rStyle w:val="None"/>
          <w:rFonts w:ascii="Baskerville" w:hAnsi="Baskerville"/>
          <w:u w:color="000000"/>
        </w:rPr>
        <w:t>and Blame in Anthropology.</w:t>
      </w:r>
      <w:r>
        <w:rPr>
          <w:rStyle w:val="None"/>
          <w:rFonts w:ascii="Baskerville" w:hAnsi="Baskerville"/>
          <w:u w:color="000000"/>
        </w:rPr>
        <w:t xml:space="preserve">” </w:t>
      </w:r>
      <w:r>
        <w:rPr>
          <w:rStyle w:val="None"/>
          <w:rFonts w:ascii="Baskerville" w:hAnsi="Baskerville"/>
          <w:u w:color="000000"/>
        </w:rPr>
        <w:t xml:space="preserve">In </w:t>
      </w:r>
      <w:r>
        <w:rPr>
          <w:rStyle w:val="None"/>
          <w:rFonts w:ascii="Baskerville" w:hAnsi="Baskerville"/>
          <w:i/>
          <w:iCs/>
          <w:u w:color="000000"/>
        </w:rPr>
        <w:t>American Ethnological Society</w:t>
      </w:r>
      <w:r>
        <w:rPr>
          <w:rStyle w:val="None"/>
          <w:rFonts w:ascii="Baskerville" w:hAnsi="Baskerville"/>
          <w:u w:color="000000"/>
        </w:rPr>
        <w:t>, Nov. 13</w:t>
      </w:r>
      <w:r>
        <w:rPr>
          <w:rStyle w:val="None"/>
          <w:rFonts w:ascii="Baskerville" w:hAnsi="Baskerville"/>
          <w:color w:val="ED220B"/>
          <w:u w:color="000000"/>
        </w:rPr>
        <w:t xml:space="preserve"> </w:t>
      </w:r>
      <w:r>
        <w:rPr>
          <w:rStyle w:val="None"/>
          <w:rFonts w:ascii="Baskerville" w:hAnsi="Baskerville"/>
          <w:color w:val="ED220B"/>
          <w:u w:color="000000"/>
        </w:rPr>
        <w:tab/>
      </w:r>
      <w:r>
        <w:rPr>
          <w:rStyle w:val="None"/>
          <w:rFonts w:ascii="Baskerville" w:hAnsi="Baskerville"/>
          <w:color w:val="ED220B"/>
          <w:u w:color="000000"/>
        </w:rPr>
        <w:tab/>
      </w:r>
      <w:r>
        <w:rPr>
          <w:rFonts w:ascii="Baskerville" w:hAnsi="Baskerville"/>
          <w:b/>
          <w:bCs/>
          <w:u w:color="000000"/>
        </w:rPr>
        <w:t>[7 pages</w:t>
      </w:r>
      <w:r>
        <w:rPr>
          <w:rFonts w:ascii="Baskerville" w:hAnsi="Baskerville"/>
          <w:b/>
          <w:bCs/>
          <w:u w:color="000000"/>
        </w:rPr>
        <w:t>]</w:t>
      </w:r>
    </w:p>
    <w:p w14:paraId="1A5D4687" w14:textId="77777777" w:rsidR="00780FF6" w:rsidRDefault="002B38C4">
      <w:pPr>
        <w:pStyle w:val="Body"/>
        <w:widowControl w:val="0"/>
        <w:suppressAutoHyphens/>
        <w:rPr>
          <w:rFonts w:ascii="Baskerville" w:eastAsia="Baskerville" w:hAnsi="Baskerville" w:cs="Baskerville"/>
          <w:u w:color="000000"/>
        </w:rPr>
      </w:pPr>
      <w:r>
        <w:rPr>
          <w:rFonts w:ascii="Baskerville" w:eastAsia="Baskerville" w:hAnsi="Baskerville" w:cs="Baskerville"/>
          <w:u w:color="000000"/>
        </w:rPr>
        <w:tab/>
      </w:r>
      <w:r>
        <w:rPr>
          <w:rStyle w:val="None"/>
          <w:rFonts w:ascii="Baskerville" w:hAnsi="Baskerville"/>
          <w:b/>
          <w:bCs/>
          <w:u w:color="000000"/>
        </w:rPr>
        <w:t>Heath Cabot</w:t>
      </w:r>
      <w:r>
        <w:rPr>
          <w:rFonts w:ascii="Baskerville" w:hAnsi="Baskerville"/>
          <w:u w:color="000000"/>
        </w:rPr>
        <w:t xml:space="preserve">. 2019. "She Goes with the Refugees: Desire and Power Amid the Politics of </w:t>
      </w:r>
      <w:r>
        <w:rPr>
          <w:rFonts w:ascii="Baskerville" w:hAnsi="Baskerville"/>
          <w:u w:color="000000"/>
        </w:rPr>
        <w:tab/>
      </w:r>
      <w:r>
        <w:rPr>
          <w:rFonts w:ascii="Baskerville" w:hAnsi="Baskerville"/>
          <w:u w:color="000000"/>
        </w:rPr>
        <w:tab/>
      </w:r>
      <w:r>
        <w:rPr>
          <w:rFonts w:ascii="Baskerville" w:hAnsi="Baskerville"/>
          <w:u w:color="000000"/>
        </w:rPr>
        <w:tab/>
        <w:t>Asylum in Greece.</w:t>
      </w:r>
      <w:r>
        <w:rPr>
          <w:rFonts w:ascii="Baskerville" w:hAnsi="Baskerville"/>
          <w:u w:color="000000"/>
        </w:rPr>
        <w:t xml:space="preserve">” </w:t>
      </w:r>
      <w:r>
        <w:rPr>
          <w:rFonts w:ascii="Baskerville" w:hAnsi="Baskerville"/>
          <w:u w:color="000000"/>
        </w:rPr>
        <w:t xml:space="preserve">In </w:t>
      </w:r>
      <w:r>
        <w:rPr>
          <w:rStyle w:val="None"/>
          <w:rFonts w:ascii="Baskerville" w:hAnsi="Baskerville"/>
          <w:i/>
          <w:iCs/>
          <w:u w:color="000000"/>
        </w:rPr>
        <w:t>Sex: Ethnographic Encounters</w:t>
      </w:r>
      <w:r>
        <w:rPr>
          <w:rFonts w:ascii="Baskerville" w:hAnsi="Baskerville"/>
          <w:u w:color="000000"/>
        </w:rPr>
        <w:t xml:space="preserve">. Richard Joseph Martin and Dieter Haller (eds.), </w:t>
      </w:r>
      <w:r>
        <w:rPr>
          <w:rFonts w:ascii="Baskerville" w:hAnsi="Baskerville"/>
          <w:u w:color="000000"/>
        </w:rPr>
        <w:tab/>
        <w:t xml:space="preserve">pp. 27-43 </w:t>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Style w:val="None"/>
          <w:rFonts w:ascii="Baskerville" w:hAnsi="Baskerville"/>
          <w:b/>
          <w:bCs/>
          <w:u w:color="000000"/>
        </w:rPr>
        <w:t>[16 pages]</w:t>
      </w:r>
      <w:r>
        <w:rPr>
          <w:rFonts w:ascii="Baskerville" w:hAnsi="Baskerville"/>
          <w:u w:color="000000"/>
        </w:rPr>
        <w:t xml:space="preserve"> </w:t>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Style w:val="None"/>
          <w:rFonts w:ascii="Baskerville" w:hAnsi="Baskerville"/>
          <w:b/>
          <w:bCs/>
          <w:u w:color="000000"/>
        </w:rPr>
        <w:t xml:space="preserve">Parvis </w:t>
      </w:r>
      <w:proofErr w:type="spellStart"/>
      <w:r>
        <w:rPr>
          <w:rStyle w:val="None"/>
          <w:rFonts w:ascii="Baskerville" w:hAnsi="Baskerville"/>
          <w:b/>
          <w:bCs/>
          <w:u w:color="000000"/>
        </w:rPr>
        <w:t>Ghassem-Fachandi</w:t>
      </w:r>
      <w:proofErr w:type="spellEnd"/>
      <w:r>
        <w:rPr>
          <w:rFonts w:ascii="Baskerville" w:hAnsi="Baskerville"/>
          <w:u w:color="000000"/>
        </w:rPr>
        <w:t xml:space="preserve">. 2020. </w:t>
      </w:r>
      <w:r>
        <w:rPr>
          <w:rFonts w:ascii="Baskerville" w:hAnsi="Baskerville"/>
          <w:u w:color="000000"/>
        </w:rPr>
        <w:t>“</w:t>
      </w:r>
      <w:r>
        <w:rPr>
          <w:rFonts w:ascii="Baskerville" w:hAnsi="Baskerville"/>
          <w:u w:color="000000"/>
        </w:rPr>
        <w:t xml:space="preserve">The Erotic in Foreigner Incorporation: First Encounters </w:t>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Fonts w:ascii="Baskerville" w:hAnsi="Baskerville"/>
          <w:u w:color="000000"/>
        </w:rPr>
        <w:t>Between Germans and Syrians,</w:t>
      </w:r>
      <w:proofErr w:type="gramStart"/>
      <w:r>
        <w:rPr>
          <w:rFonts w:ascii="Baskerville" w:hAnsi="Baskerville"/>
          <w:u w:color="000000"/>
        </w:rPr>
        <w:t xml:space="preserve">" </w:t>
      </w:r>
      <w:r>
        <w:rPr>
          <w:rFonts w:ascii="Baskerville" w:hAnsi="Baskerville"/>
          <w:u w:color="000000"/>
        </w:rPr>
        <w:t> </w:t>
      </w:r>
      <w:r>
        <w:rPr>
          <w:rFonts w:ascii="Baskerville" w:hAnsi="Baskerville"/>
          <w:u w:color="000000"/>
        </w:rPr>
        <w:t>In</w:t>
      </w:r>
      <w:proofErr w:type="gramEnd"/>
      <w:r>
        <w:rPr>
          <w:rFonts w:ascii="Baskerville" w:hAnsi="Baskerville"/>
          <w:u w:color="000000"/>
        </w:rPr>
        <w:t> </w:t>
      </w:r>
      <w:r>
        <w:rPr>
          <w:rStyle w:val="None"/>
          <w:rFonts w:ascii="Baskerville" w:hAnsi="Baskerville"/>
          <w:i/>
          <w:iCs/>
          <w:u w:color="000000"/>
        </w:rPr>
        <w:t>Digesting Difference: Migrant</w:t>
      </w:r>
      <w:r>
        <w:rPr>
          <w:rStyle w:val="None"/>
          <w:rFonts w:ascii="Baskerville" w:hAnsi="Baskerville"/>
          <w:i/>
          <w:iCs/>
          <w:u w:color="000000"/>
        </w:rPr>
        <w:t> </w:t>
      </w:r>
      <w:r>
        <w:rPr>
          <w:rStyle w:val="None"/>
          <w:rFonts w:ascii="Baskerville" w:hAnsi="Baskerville"/>
          <w:i/>
          <w:iCs/>
          <w:u w:color="000000"/>
        </w:rPr>
        <w:t xml:space="preserve">Incorporation and Mutual Belonging in </w:t>
      </w:r>
      <w:r>
        <w:rPr>
          <w:rStyle w:val="None"/>
          <w:rFonts w:ascii="Baskerville" w:eastAsia="Baskerville" w:hAnsi="Baskerville" w:cs="Baskerville"/>
          <w:i/>
          <w:iCs/>
          <w:u w:color="000000"/>
        </w:rPr>
        <w:tab/>
      </w:r>
      <w:r>
        <w:rPr>
          <w:rStyle w:val="None"/>
          <w:rFonts w:ascii="Baskerville" w:eastAsia="Baskerville" w:hAnsi="Baskerville" w:cs="Baskerville"/>
          <w:i/>
          <w:iCs/>
          <w:u w:color="000000"/>
        </w:rPr>
        <w:tab/>
      </w:r>
      <w:r>
        <w:rPr>
          <w:rStyle w:val="None"/>
          <w:rFonts w:ascii="Baskerville" w:eastAsia="Baskerville" w:hAnsi="Baskerville" w:cs="Baskerville"/>
          <w:i/>
          <w:iCs/>
          <w:u w:color="000000"/>
        </w:rPr>
        <w:tab/>
      </w:r>
      <w:r>
        <w:rPr>
          <w:rStyle w:val="None"/>
          <w:rFonts w:ascii="Baskerville" w:hAnsi="Baskerville"/>
          <w:i/>
          <w:iCs/>
          <w:u w:color="000000"/>
        </w:rPr>
        <w:t>Europe</w:t>
      </w:r>
      <w:r>
        <w:rPr>
          <w:rFonts w:ascii="Baskerville" w:hAnsi="Baskerville"/>
          <w:u w:color="000000"/>
        </w:rPr>
        <w:t>,</w:t>
      </w:r>
      <w:r>
        <w:rPr>
          <w:rFonts w:ascii="Baskerville" w:hAnsi="Baskerville"/>
          <w:u w:color="000000"/>
        </w:rPr>
        <w:t> </w:t>
      </w:r>
      <w:r>
        <w:rPr>
          <w:rFonts w:ascii="Baskerville" w:hAnsi="Baskerville"/>
          <w:u w:color="000000"/>
        </w:rPr>
        <w:t xml:space="preserve">Kelly </w:t>
      </w:r>
      <w:proofErr w:type="spellStart"/>
      <w:r>
        <w:rPr>
          <w:rFonts w:ascii="Baskerville" w:hAnsi="Baskerville"/>
          <w:u w:color="000000"/>
        </w:rPr>
        <w:t>McKowen</w:t>
      </w:r>
      <w:proofErr w:type="spellEnd"/>
      <w:r>
        <w:rPr>
          <w:rFonts w:ascii="Baskerville" w:hAnsi="Baskerville"/>
          <w:u w:color="000000"/>
        </w:rPr>
        <w:t> </w:t>
      </w:r>
      <w:r>
        <w:rPr>
          <w:rFonts w:ascii="Baskerville" w:hAnsi="Baskerville"/>
          <w:u w:color="000000"/>
        </w:rPr>
        <w:t xml:space="preserve">and John </w:t>
      </w:r>
      <w:proofErr w:type="spellStart"/>
      <w:r>
        <w:rPr>
          <w:rFonts w:ascii="Baskerville" w:hAnsi="Baskerville"/>
          <w:u w:color="000000"/>
        </w:rPr>
        <w:t>Borneman</w:t>
      </w:r>
      <w:proofErr w:type="spellEnd"/>
      <w:r>
        <w:rPr>
          <w:rFonts w:ascii="Baskerville" w:hAnsi="Baskerville"/>
          <w:u w:color="000000"/>
        </w:rPr>
        <w:t xml:space="preserve"> (eds.), 75-97</w:t>
      </w:r>
      <w:r>
        <w:rPr>
          <w:rFonts w:ascii="Baskerville" w:hAnsi="Baskerville"/>
          <w:u w:color="000000"/>
        </w:rPr>
        <w:tab/>
      </w:r>
      <w:r>
        <w:rPr>
          <w:rFonts w:ascii="Baskerville" w:hAnsi="Baskerville"/>
          <w:u w:color="000000"/>
        </w:rPr>
        <w:tab/>
      </w:r>
      <w:r>
        <w:rPr>
          <w:rFonts w:ascii="Baskerville" w:hAnsi="Baskerville"/>
          <w:u w:color="000000"/>
        </w:rPr>
        <w:tab/>
      </w:r>
      <w:r>
        <w:rPr>
          <w:rStyle w:val="None"/>
          <w:rFonts w:ascii="Baskerville" w:hAnsi="Baskerville"/>
          <w:b/>
          <w:bCs/>
          <w:u w:color="000000"/>
        </w:rPr>
        <w:t>[22 pages]</w:t>
      </w:r>
    </w:p>
    <w:p w14:paraId="07675A46" w14:textId="77777777" w:rsidR="00780FF6" w:rsidRDefault="002B38C4">
      <w:pPr>
        <w:pStyle w:val="Default"/>
        <w:rPr>
          <w:rStyle w:val="None"/>
          <w:rFonts w:ascii="Baskerville" w:eastAsia="Baskerville" w:hAnsi="Baskerville" w:cs="Baskerville"/>
          <w:b/>
          <w:bCs/>
          <w:sz w:val="20"/>
          <w:szCs w:val="20"/>
        </w:rPr>
      </w:pPr>
      <w:r>
        <w:rPr>
          <w:rFonts w:ascii="Baskerville" w:eastAsia="Baskerville" w:hAnsi="Baskerville" w:cs="Baskerville"/>
        </w:rPr>
        <w:tab/>
      </w:r>
      <w:r>
        <w:rPr>
          <w:rStyle w:val="None"/>
          <w:rFonts w:ascii="Baskerville" w:hAnsi="Baskerville"/>
          <w:b/>
          <w:bCs/>
          <w:lang w:val="en-US"/>
        </w:rPr>
        <w:t>Ruth Stein</w:t>
      </w:r>
      <w:r>
        <w:rPr>
          <w:rStyle w:val="None"/>
          <w:rFonts w:ascii="Baskerville" w:hAnsi="Baskerville"/>
        </w:rPr>
        <w:t>.</w:t>
      </w:r>
      <w:r>
        <w:rPr>
          <w:rStyle w:val="None"/>
          <w:rFonts w:ascii="Baskerville SemiBold" w:hAnsi="Baskerville SemiBold"/>
        </w:rPr>
        <w:t xml:space="preserve"> </w:t>
      </w:r>
      <w:r>
        <w:rPr>
          <w:rFonts w:ascii="Baskerville" w:hAnsi="Baskerville"/>
        </w:rPr>
        <w:t>2008.</w:t>
      </w:r>
      <w:r>
        <w:rPr>
          <w:rStyle w:val="None"/>
          <w:rFonts w:ascii="Baskerville SemiBold" w:hAnsi="Baskerville SemiBold"/>
        </w:rPr>
        <w:t xml:space="preserve"> </w:t>
      </w:r>
      <w:r>
        <w:rPr>
          <w:rStyle w:val="None"/>
          <w:rFonts w:ascii="Baskerville" w:hAnsi="Baskerville"/>
          <w:lang w:val="en-US"/>
        </w:rPr>
        <w:t>“</w:t>
      </w:r>
      <w:r>
        <w:rPr>
          <w:rFonts w:ascii="Baskerville" w:hAnsi="Baskerville"/>
          <w:lang w:val="en-US"/>
        </w:rPr>
        <w:t>The Otherness of Sexuality: Excess.</w:t>
      </w:r>
      <w:r>
        <w:rPr>
          <w:rFonts w:ascii="Baskerville" w:hAnsi="Baskerville"/>
          <w:lang w:val="en-US"/>
        </w:rPr>
        <w:t>”</w:t>
      </w:r>
      <w:r>
        <w:rPr>
          <w:rFonts w:ascii="Baskerville" w:hAnsi="Baskerville"/>
          <w:lang w:val="en-US"/>
        </w:rPr>
        <w:t xml:space="preserve"> In </w:t>
      </w:r>
      <w:r>
        <w:rPr>
          <w:rStyle w:val="None"/>
          <w:rFonts w:ascii="Baskerville" w:hAnsi="Baskerville"/>
          <w:i/>
          <w:iCs/>
          <w:lang w:val="en-US"/>
        </w:rPr>
        <w:t xml:space="preserve">Journal of the American Psychoanalytic </w:t>
      </w:r>
      <w:r>
        <w:rPr>
          <w:rStyle w:val="None"/>
          <w:rFonts w:ascii="Baskerville" w:eastAsia="Baskerville" w:hAnsi="Baskerville" w:cs="Baskerville"/>
          <w:i/>
          <w:iCs/>
        </w:rPr>
        <w:tab/>
      </w:r>
      <w:r>
        <w:rPr>
          <w:rStyle w:val="None"/>
          <w:rFonts w:ascii="Baskerville" w:eastAsia="Baskerville" w:hAnsi="Baskerville" w:cs="Baskerville"/>
          <w:i/>
          <w:iCs/>
        </w:rPr>
        <w:tab/>
      </w:r>
      <w:r>
        <w:rPr>
          <w:rStyle w:val="None"/>
          <w:rFonts w:ascii="Baskerville" w:eastAsia="Baskerville" w:hAnsi="Baskerville" w:cs="Baskerville"/>
          <w:i/>
          <w:iCs/>
        </w:rPr>
        <w:tab/>
      </w:r>
      <w:r>
        <w:rPr>
          <w:rStyle w:val="None"/>
          <w:rFonts w:ascii="Baskerville" w:hAnsi="Baskerville"/>
          <w:i/>
          <w:iCs/>
          <w:lang w:val="fr-FR"/>
        </w:rPr>
        <w:t>Association</w:t>
      </w:r>
      <w:r>
        <w:rPr>
          <w:rFonts w:ascii="Baskerville" w:hAnsi="Baskerville"/>
          <w:lang w:val="en-US"/>
        </w:rPr>
        <w:t>, Vol. 56, Issue 1, pp. 43-71</w:t>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Baskerville" w:hAnsi="Baskerville"/>
          <w:b/>
          <w:bCs/>
          <w:lang w:val="en-US"/>
        </w:rPr>
        <w:t>[28 pages]</w:t>
      </w:r>
    </w:p>
    <w:p w14:paraId="22FEEFDF" w14:textId="77777777" w:rsidR="00780FF6" w:rsidRDefault="002B38C4">
      <w:pPr>
        <w:pStyle w:val="Body"/>
        <w:rPr>
          <w:rFonts w:ascii="Baskerville" w:eastAsia="Baskerville" w:hAnsi="Baskerville" w:cs="Baskerville"/>
        </w:rPr>
      </w:pPr>
      <w:r>
        <w:rPr>
          <w:rFonts w:ascii="Baskerville" w:eastAsia="Baskerville" w:hAnsi="Baskerville" w:cs="Baskerville"/>
        </w:rPr>
        <w:tab/>
      </w:r>
    </w:p>
    <w:p w14:paraId="2944F995" w14:textId="77777777" w:rsidR="00780FF6" w:rsidRDefault="002B38C4">
      <w:pPr>
        <w:pStyle w:val="Body"/>
        <w:widowControl w:val="0"/>
        <w:suppressAutoHyphens/>
        <w:rPr>
          <w:rFonts w:ascii="Baskerville" w:eastAsia="Baskerville" w:hAnsi="Baskerville" w:cs="Baskerville"/>
          <w:sz w:val="20"/>
          <w:szCs w:val="20"/>
          <w:u w:color="000000"/>
        </w:rPr>
      </w:pPr>
      <w:r>
        <w:rPr>
          <w:rStyle w:val="None"/>
          <w:rFonts w:ascii="Baskerville" w:hAnsi="Baskerville"/>
          <w:b/>
          <w:bCs/>
          <w:sz w:val="20"/>
          <w:szCs w:val="20"/>
          <w:u w:color="000000"/>
        </w:rPr>
        <w:t>Recommended</w:t>
      </w:r>
      <w:r>
        <w:rPr>
          <w:rFonts w:ascii="Baskerville" w:hAnsi="Baskerville"/>
          <w:sz w:val="20"/>
          <w:szCs w:val="20"/>
          <w:u w:color="000000"/>
        </w:rPr>
        <w:t xml:space="preserve">: Ida B. Wells-Barnett. 2014[1892]. On </w:t>
      </w:r>
      <w:proofErr w:type="spellStart"/>
      <w:r>
        <w:rPr>
          <w:rFonts w:ascii="Baskerville" w:hAnsi="Baskerville"/>
          <w:sz w:val="20"/>
          <w:szCs w:val="20"/>
          <w:u w:color="000000"/>
        </w:rPr>
        <w:t>Lynchings</w:t>
      </w:r>
      <w:proofErr w:type="spellEnd"/>
      <w:r>
        <w:rPr>
          <w:rFonts w:ascii="Baskerville" w:hAnsi="Baskerville"/>
          <w:sz w:val="20"/>
          <w:szCs w:val="20"/>
          <w:u w:color="000000"/>
        </w:rPr>
        <w:t xml:space="preserve"> [Pamphlet, orig. </w:t>
      </w:r>
      <w:r>
        <w:rPr>
          <w:rStyle w:val="None"/>
          <w:rFonts w:ascii="Baskerville" w:hAnsi="Baskerville"/>
          <w:i/>
          <w:iCs/>
          <w:sz w:val="20"/>
          <w:szCs w:val="20"/>
          <w:u w:color="000000"/>
        </w:rPr>
        <w:t>Southern Horrors: Lynch Law in All Its Phases</w:t>
      </w:r>
      <w:r>
        <w:rPr>
          <w:rFonts w:ascii="Baskerville" w:hAnsi="Baskerville"/>
          <w:sz w:val="20"/>
          <w:szCs w:val="20"/>
          <w:u w:color="000000"/>
        </w:rPr>
        <w:t xml:space="preserve">], pp. 1-40 [40 pages]; Angela Y. Davis. 1983. </w:t>
      </w:r>
      <w:r>
        <w:rPr>
          <w:rFonts w:ascii="Baskerville" w:hAnsi="Baskerville"/>
          <w:sz w:val="20"/>
          <w:szCs w:val="20"/>
          <w:u w:color="000000"/>
        </w:rPr>
        <w:t>“</w:t>
      </w:r>
      <w:r>
        <w:rPr>
          <w:rFonts w:ascii="Baskerville" w:hAnsi="Baskerville"/>
          <w:sz w:val="20"/>
          <w:szCs w:val="20"/>
          <w:u w:color="000000"/>
        </w:rPr>
        <w:t>Rape. Racism and the Myth of the Black Rapist.</w:t>
      </w:r>
      <w:r>
        <w:rPr>
          <w:rFonts w:ascii="Baskerville" w:hAnsi="Baskerville"/>
          <w:sz w:val="20"/>
          <w:szCs w:val="20"/>
          <w:u w:color="000000"/>
        </w:rPr>
        <w:t xml:space="preserve">” </w:t>
      </w:r>
      <w:r>
        <w:rPr>
          <w:rFonts w:ascii="Baskerville" w:hAnsi="Baskerville"/>
          <w:sz w:val="20"/>
          <w:szCs w:val="20"/>
          <w:u w:color="000000"/>
        </w:rPr>
        <w:t xml:space="preserve">In </w:t>
      </w:r>
      <w:r>
        <w:rPr>
          <w:rStyle w:val="None"/>
          <w:rFonts w:ascii="Baskerville" w:hAnsi="Baskerville"/>
          <w:i/>
          <w:iCs/>
          <w:sz w:val="20"/>
          <w:szCs w:val="20"/>
          <w:u w:color="000000"/>
        </w:rPr>
        <w:t>Women, Race &amp; Class</w:t>
      </w:r>
      <w:r>
        <w:rPr>
          <w:rFonts w:ascii="Baskerville" w:hAnsi="Baskerville"/>
          <w:sz w:val="20"/>
          <w:szCs w:val="20"/>
          <w:u w:color="000000"/>
        </w:rPr>
        <w:t xml:space="preserve">, pp. 172-201 [28 pages]; </w:t>
      </w:r>
      <w:r>
        <w:rPr>
          <w:rStyle w:val="None"/>
          <w:rFonts w:ascii="Baskerville" w:hAnsi="Baskerville"/>
          <w:sz w:val="20"/>
          <w:szCs w:val="20"/>
          <w:u w:color="252525"/>
          <w:shd w:val="clear" w:color="auto" w:fill="FFFFFF"/>
        </w:rPr>
        <w:t xml:space="preserve">Frantz Fanon. 1952. Black Faces White Masks; </w:t>
      </w:r>
      <w:r>
        <w:rPr>
          <w:rFonts w:ascii="Baskerville" w:hAnsi="Baskerville"/>
          <w:sz w:val="20"/>
          <w:szCs w:val="20"/>
          <w:u w:color="000000"/>
        </w:rPr>
        <w:t xml:space="preserve">Achille </w:t>
      </w:r>
      <w:proofErr w:type="spellStart"/>
      <w:r>
        <w:rPr>
          <w:rFonts w:ascii="Baskerville" w:hAnsi="Baskerville"/>
          <w:sz w:val="20"/>
          <w:szCs w:val="20"/>
          <w:u w:color="000000"/>
        </w:rPr>
        <w:t>Mbembe</w:t>
      </w:r>
      <w:proofErr w:type="spellEnd"/>
      <w:r>
        <w:rPr>
          <w:rFonts w:ascii="Baskerville" w:hAnsi="Baskerville"/>
          <w:sz w:val="20"/>
          <w:szCs w:val="20"/>
          <w:u w:color="000000"/>
        </w:rPr>
        <w:t xml:space="preserve">. 2017. </w:t>
      </w:r>
      <w:r>
        <w:rPr>
          <w:rFonts w:ascii="Baskerville" w:hAnsi="Baskerville"/>
          <w:sz w:val="20"/>
          <w:szCs w:val="20"/>
          <w:u w:color="000000"/>
        </w:rPr>
        <w:t>“</w:t>
      </w:r>
      <w:r>
        <w:rPr>
          <w:rFonts w:ascii="Baskerville" w:hAnsi="Baskerville"/>
          <w:sz w:val="20"/>
          <w:szCs w:val="20"/>
          <w:u w:color="000000"/>
        </w:rPr>
        <w:t>The Little Secret.</w:t>
      </w:r>
      <w:r>
        <w:rPr>
          <w:rFonts w:ascii="Baskerville" w:hAnsi="Baskerville"/>
          <w:sz w:val="20"/>
          <w:szCs w:val="20"/>
          <w:u w:color="000000"/>
        </w:rPr>
        <w:t xml:space="preserve">” </w:t>
      </w:r>
      <w:r>
        <w:rPr>
          <w:rFonts w:ascii="Baskerville" w:hAnsi="Baskerville"/>
          <w:sz w:val="20"/>
          <w:szCs w:val="20"/>
          <w:u w:color="000000"/>
        </w:rPr>
        <w:t xml:space="preserve">In </w:t>
      </w:r>
      <w:r>
        <w:rPr>
          <w:rStyle w:val="None"/>
          <w:rFonts w:ascii="Baskerville" w:hAnsi="Baskerville"/>
          <w:i/>
          <w:iCs/>
          <w:sz w:val="20"/>
          <w:szCs w:val="20"/>
          <w:u w:color="000000"/>
        </w:rPr>
        <w:t>Black Reason</w:t>
      </w:r>
      <w:r>
        <w:rPr>
          <w:rFonts w:ascii="Baskerville" w:hAnsi="Baskerville"/>
          <w:sz w:val="20"/>
          <w:szCs w:val="20"/>
          <w:u w:color="000000"/>
        </w:rPr>
        <w:t xml:space="preserve">, pp. 103-128 [25 pages]; Valentine </w:t>
      </w:r>
      <w:proofErr w:type="spellStart"/>
      <w:r>
        <w:rPr>
          <w:rFonts w:ascii="Baskerville" w:hAnsi="Baskerville"/>
          <w:sz w:val="20"/>
          <w:szCs w:val="20"/>
          <w:u w:color="000000"/>
        </w:rPr>
        <w:t>Groebner</w:t>
      </w:r>
      <w:proofErr w:type="spellEnd"/>
      <w:r>
        <w:rPr>
          <w:rFonts w:ascii="Baskerville" w:hAnsi="Baskerville"/>
          <w:sz w:val="20"/>
          <w:szCs w:val="20"/>
          <w:u w:color="000000"/>
        </w:rPr>
        <w:t xml:space="preserve">. 2009. </w:t>
      </w:r>
      <w:r>
        <w:rPr>
          <w:rFonts w:ascii="Baskerville" w:hAnsi="Baskerville"/>
          <w:sz w:val="20"/>
          <w:szCs w:val="20"/>
          <w:u w:color="000000"/>
        </w:rPr>
        <w:t>“</w:t>
      </w:r>
      <w:r>
        <w:rPr>
          <w:rFonts w:ascii="Baskerville" w:hAnsi="Baskerville"/>
          <w:sz w:val="20"/>
          <w:szCs w:val="20"/>
          <w:u w:color="000000"/>
        </w:rPr>
        <w:t xml:space="preserve">The carnal knowing of a colored body: sleeping within Arabs and Blacks in </w:t>
      </w:r>
      <w:r>
        <w:rPr>
          <w:rFonts w:ascii="Baskerville" w:hAnsi="Baskerville"/>
          <w:sz w:val="20"/>
          <w:szCs w:val="20"/>
          <w:u w:color="000000"/>
        </w:rPr>
        <w:t>the European Imagination, 1300-1550.</w:t>
      </w:r>
      <w:r>
        <w:rPr>
          <w:rFonts w:ascii="Baskerville" w:hAnsi="Baskerville"/>
          <w:sz w:val="20"/>
          <w:szCs w:val="20"/>
          <w:u w:color="000000"/>
        </w:rPr>
        <w:t xml:space="preserve">” </w:t>
      </w:r>
      <w:r>
        <w:rPr>
          <w:rFonts w:ascii="Baskerville" w:hAnsi="Baskerville"/>
          <w:sz w:val="20"/>
          <w:szCs w:val="20"/>
          <w:u w:color="000000"/>
        </w:rPr>
        <w:t xml:space="preserve">In </w:t>
      </w:r>
      <w:r>
        <w:rPr>
          <w:rStyle w:val="None"/>
          <w:rFonts w:ascii="Baskerville" w:hAnsi="Baskerville"/>
          <w:i/>
          <w:iCs/>
          <w:sz w:val="20"/>
          <w:szCs w:val="20"/>
          <w:u w:color="000000"/>
        </w:rPr>
        <w:t>Origins of Racism in the West</w:t>
      </w:r>
      <w:r>
        <w:rPr>
          <w:rFonts w:ascii="Baskerville" w:hAnsi="Baskerville"/>
          <w:sz w:val="20"/>
          <w:szCs w:val="20"/>
          <w:u w:color="000000"/>
        </w:rPr>
        <w:t xml:space="preserve">, Miriam </w:t>
      </w:r>
      <w:proofErr w:type="spellStart"/>
      <w:r>
        <w:rPr>
          <w:rFonts w:ascii="Baskerville" w:hAnsi="Baskerville"/>
          <w:sz w:val="20"/>
          <w:szCs w:val="20"/>
          <w:u w:color="000000"/>
        </w:rPr>
        <w:t>Eliav-Feldon</w:t>
      </w:r>
      <w:proofErr w:type="spellEnd"/>
      <w:r>
        <w:rPr>
          <w:rFonts w:ascii="Baskerville" w:hAnsi="Baskerville"/>
          <w:sz w:val="20"/>
          <w:szCs w:val="20"/>
          <w:u w:color="000000"/>
        </w:rPr>
        <w:t xml:space="preserve"> (ed.), pp. 217-231; Kamel Daoud. 2016. </w:t>
      </w:r>
      <w:r>
        <w:rPr>
          <w:rFonts w:ascii="Baskerville" w:hAnsi="Baskerville"/>
          <w:sz w:val="20"/>
          <w:szCs w:val="20"/>
          <w:u w:color="000000"/>
        </w:rPr>
        <w:t>“</w:t>
      </w:r>
      <w:r>
        <w:rPr>
          <w:rFonts w:ascii="Baskerville" w:hAnsi="Baskerville"/>
          <w:sz w:val="20"/>
          <w:szCs w:val="20"/>
          <w:u w:color="000000"/>
        </w:rPr>
        <w:t>The Sexual Misery of the Arab World.</w:t>
      </w:r>
      <w:r>
        <w:rPr>
          <w:rFonts w:ascii="Baskerville" w:hAnsi="Baskerville"/>
          <w:sz w:val="20"/>
          <w:szCs w:val="20"/>
          <w:u w:color="000000"/>
        </w:rPr>
        <w:t xml:space="preserve">” </w:t>
      </w:r>
      <w:r>
        <w:rPr>
          <w:rStyle w:val="None"/>
          <w:rFonts w:ascii="Baskerville" w:hAnsi="Baskerville"/>
          <w:i/>
          <w:iCs/>
          <w:sz w:val="20"/>
          <w:szCs w:val="20"/>
          <w:u w:color="000000"/>
        </w:rPr>
        <w:t>The New York Times</w:t>
      </w:r>
      <w:r>
        <w:rPr>
          <w:rFonts w:ascii="Baskerville" w:hAnsi="Baskerville"/>
          <w:sz w:val="20"/>
          <w:szCs w:val="20"/>
          <w:u w:color="000000"/>
        </w:rPr>
        <w:t xml:space="preserve">, Feb. 12 </w:t>
      </w:r>
    </w:p>
    <w:p w14:paraId="56278C1D" w14:textId="77777777" w:rsidR="00780FF6" w:rsidRDefault="00780FF6">
      <w:pPr>
        <w:pStyle w:val="Default"/>
        <w:rPr>
          <w:rFonts w:ascii="Baskerville" w:eastAsia="Baskerville" w:hAnsi="Baskerville" w:cs="Baskerville"/>
          <w:sz w:val="20"/>
          <w:szCs w:val="20"/>
        </w:rPr>
      </w:pPr>
    </w:p>
    <w:p w14:paraId="46371D36" w14:textId="77777777" w:rsidR="00780FF6" w:rsidRDefault="002B38C4">
      <w:pPr>
        <w:pStyle w:val="Body"/>
        <w:widowControl w:val="0"/>
        <w:suppressAutoHyphens/>
        <w:rPr>
          <w:rStyle w:val="None"/>
          <w:rFonts w:ascii="Baskerville" w:eastAsia="Baskerville" w:hAnsi="Baskerville" w:cs="Baskerville"/>
          <w:sz w:val="24"/>
          <w:szCs w:val="24"/>
          <w:u w:color="000000"/>
        </w:rPr>
      </w:pPr>
      <w:r>
        <w:rPr>
          <w:rFonts w:ascii="Baskerville" w:hAnsi="Baskerville"/>
          <w:b/>
          <w:bCs/>
          <w:sz w:val="24"/>
          <w:szCs w:val="24"/>
          <w:u w:color="000000"/>
        </w:rPr>
        <w:t>9. Week</w:t>
      </w:r>
      <w:r>
        <w:rPr>
          <w:rStyle w:val="None"/>
          <w:rFonts w:ascii="Baskerville" w:hAnsi="Baskerville"/>
          <w:sz w:val="24"/>
          <w:szCs w:val="24"/>
          <w:u w:color="000000"/>
        </w:rPr>
        <w:t>.</w:t>
      </w:r>
      <w:r>
        <w:rPr>
          <w:rFonts w:ascii="Baskerville" w:hAnsi="Baskerville"/>
          <w:b/>
          <w:bCs/>
          <w:sz w:val="24"/>
          <w:szCs w:val="24"/>
          <w:u w:color="000000"/>
        </w:rPr>
        <w:t xml:space="preserve"> </w:t>
      </w:r>
      <w:r>
        <w:rPr>
          <w:rStyle w:val="None"/>
          <w:rFonts w:ascii="Baskerville" w:hAnsi="Baskerville"/>
          <w:sz w:val="24"/>
          <w:szCs w:val="24"/>
          <w:u w:color="000000"/>
        </w:rPr>
        <w:t>Dreams &amp; Truth (Monday November 7)</w:t>
      </w:r>
    </w:p>
    <w:p w14:paraId="4B6870F1" w14:textId="77777777" w:rsidR="00780FF6" w:rsidRDefault="00780FF6">
      <w:pPr>
        <w:pStyle w:val="Body"/>
        <w:widowControl w:val="0"/>
        <w:suppressAutoHyphens/>
        <w:rPr>
          <w:rStyle w:val="None"/>
          <w:rFonts w:ascii="Baskerville" w:eastAsia="Baskerville" w:hAnsi="Baskerville" w:cs="Baskerville"/>
          <w:color w:val="ED220B"/>
          <w:sz w:val="24"/>
          <w:szCs w:val="24"/>
          <w:u w:color="000000"/>
        </w:rPr>
      </w:pPr>
    </w:p>
    <w:p w14:paraId="00C19C9B" w14:textId="77777777" w:rsidR="00780FF6" w:rsidRDefault="002B38C4">
      <w:pPr>
        <w:pStyle w:val="Default"/>
        <w:rPr>
          <w:rStyle w:val="None"/>
          <w:rFonts w:ascii="Baskerville" w:eastAsia="Baskerville" w:hAnsi="Baskerville" w:cs="Baskerville"/>
          <w:b/>
          <w:bCs/>
          <w:sz w:val="24"/>
          <w:szCs w:val="24"/>
          <w:u w:color="000000"/>
        </w:rPr>
      </w:pPr>
      <w:r>
        <w:rPr>
          <w:rStyle w:val="None"/>
          <w:rFonts w:ascii="Baskerville" w:hAnsi="Baskerville"/>
          <w:b/>
          <w:bCs/>
          <w:sz w:val="24"/>
          <w:szCs w:val="24"/>
          <w:u w:color="000000"/>
          <w:lang w:val="de-DE"/>
        </w:rPr>
        <w:t>Reinhart Koselleck</w:t>
      </w:r>
      <w:r>
        <w:rPr>
          <w:rStyle w:val="None"/>
          <w:rFonts w:ascii="Baskerville" w:hAnsi="Baskerville"/>
          <w:sz w:val="24"/>
          <w:szCs w:val="24"/>
          <w:u w:color="000000"/>
        </w:rPr>
        <w:t xml:space="preserve">. 2004. </w:t>
      </w:r>
      <w:r>
        <w:rPr>
          <w:rFonts w:ascii="Baskerville" w:hAnsi="Baskerville"/>
          <w:sz w:val="24"/>
          <w:szCs w:val="24"/>
          <w:u w:val="single" w:color="000000"/>
          <w:lang w:val="en-US"/>
        </w:rPr>
        <w:t>Terror and Dream: Methodological Remarks on the Experience of Time during the Third Reich</w:t>
      </w:r>
      <w:r>
        <w:rPr>
          <w:rStyle w:val="None"/>
          <w:rFonts w:ascii="Baskerville" w:hAnsi="Baskerville"/>
          <w:sz w:val="24"/>
          <w:szCs w:val="24"/>
          <w:u w:color="000000"/>
        </w:rPr>
        <w:t>. In Future</w:t>
      </w:r>
      <w:r>
        <w:rPr>
          <w:rStyle w:val="None"/>
          <w:rFonts w:ascii="Baskerville" w:hAnsi="Baskerville"/>
          <w:sz w:val="24"/>
          <w:szCs w:val="24"/>
          <w:u w:color="000000"/>
        </w:rPr>
        <w:t>’</w:t>
      </w:r>
      <w:r>
        <w:rPr>
          <w:rStyle w:val="None"/>
          <w:rFonts w:ascii="Baskerville" w:hAnsi="Baskerville"/>
          <w:sz w:val="24"/>
          <w:szCs w:val="24"/>
          <w:u w:color="000000"/>
          <w:lang w:val="en-US"/>
        </w:rPr>
        <w:t>s Past: On the Semantics of Historical Time, pp. 205-221</w:t>
      </w:r>
      <w:r>
        <w:rPr>
          <w:rStyle w:val="None"/>
          <w:rFonts w:ascii="Baskerville" w:hAnsi="Baskerville"/>
          <w:b/>
          <w:bCs/>
          <w:sz w:val="24"/>
          <w:szCs w:val="24"/>
          <w:u w:color="000000"/>
        </w:rPr>
        <w:t xml:space="preserve"> </w:t>
      </w:r>
    </w:p>
    <w:p w14:paraId="1EA18BA0" w14:textId="77777777" w:rsidR="00780FF6" w:rsidRDefault="00780FF6">
      <w:pPr>
        <w:pStyle w:val="Body"/>
        <w:widowControl w:val="0"/>
        <w:suppressAutoHyphens/>
        <w:rPr>
          <w:rStyle w:val="None"/>
          <w:rFonts w:ascii="Baskerville" w:eastAsia="Baskerville" w:hAnsi="Baskerville" w:cs="Baskerville"/>
          <w:b/>
          <w:bCs/>
          <w:color w:val="ED220B"/>
          <w:sz w:val="24"/>
          <w:szCs w:val="24"/>
          <w:u w:color="000000"/>
        </w:rPr>
      </w:pPr>
    </w:p>
    <w:p w14:paraId="36763E23" w14:textId="77777777" w:rsidR="00780FF6" w:rsidRDefault="002B38C4">
      <w:pPr>
        <w:pStyle w:val="Body"/>
        <w:widowControl w:val="0"/>
        <w:suppressAutoHyphens/>
        <w:rPr>
          <w:rFonts w:ascii="Baskerville" w:eastAsia="Baskerville" w:hAnsi="Baskerville" w:cs="Baskerville"/>
          <w:b/>
          <w:bCs/>
          <w:sz w:val="24"/>
          <w:szCs w:val="24"/>
          <w:u w:color="000000"/>
        </w:rPr>
      </w:pPr>
      <w:r>
        <w:rPr>
          <w:rStyle w:val="None"/>
          <w:rFonts w:ascii="Baskerville" w:hAnsi="Baskerville"/>
          <w:sz w:val="24"/>
          <w:szCs w:val="24"/>
          <w:u w:color="252525"/>
          <w:shd w:val="clear" w:color="auto" w:fill="FFFFFF"/>
        </w:rPr>
        <w:t>TBA</w:t>
      </w:r>
    </w:p>
    <w:p w14:paraId="713A8EDB" w14:textId="77777777" w:rsidR="00780FF6" w:rsidRDefault="00780FF6">
      <w:pPr>
        <w:pStyle w:val="Body"/>
        <w:widowControl w:val="0"/>
        <w:suppressAutoHyphens/>
        <w:rPr>
          <w:rFonts w:ascii="Baskerville" w:eastAsia="Baskerville" w:hAnsi="Baskerville" w:cs="Baskerville"/>
          <w:sz w:val="20"/>
          <w:szCs w:val="20"/>
          <w:u w:color="000000"/>
        </w:rPr>
      </w:pPr>
    </w:p>
    <w:p w14:paraId="6E874A50" w14:textId="77777777" w:rsidR="00780FF6" w:rsidRDefault="002B38C4">
      <w:pPr>
        <w:pStyle w:val="Body"/>
        <w:widowControl w:val="0"/>
        <w:suppressAutoHyphens/>
        <w:rPr>
          <w:rFonts w:ascii="Baskerville" w:eastAsia="Baskerville" w:hAnsi="Baskerville" w:cs="Baskerville"/>
          <w:sz w:val="20"/>
          <w:szCs w:val="20"/>
          <w:u w:color="000000"/>
        </w:rPr>
      </w:pPr>
      <w:r>
        <w:rPr>
          <w:rStyle w:val="None"/>
          <w:rFonts w:ascii="Baskerville" w:hAnsi="Baskerville"/>
          <w:b/>
          <w:bCs/>
          <w:sz w:val="20"/>
          <w:szCs w:val="20"/>
          <w:u w:color="000000"/>
        </w:rPr>
        <w:t>Recommended</w:t>
      </w:r>
      <w:r>
        <w:rPr>
          <w:rFonts w:ascii="Baskerville" w:hAnsi="Baskerville"/>
          <w:sz w:val="20"/>
          <w:szCs w:val="20"/>
          <w:u w:color="000000"/>
        </w:rPr>
        <w:t>:</w:t>
      </w:r>
    </w:p>
    <w:p w14:paraId="573AC87C" w14:textId="77777777" w:rsidR="00780FF6" w:rsidRDefault="00780FF6">
      <w:pPr>
        <w:pStyle w:val="Body"/>
        <w:widowControl w:val="0"/>
        <w:suppressAutoHyphens/>
        <w:rPr>
          <w:rFonts w:ascii="Baskerville" w:eastAsia="Baskerville" w:hAnsi="Baskerville" w:cs="Baskerville"/>
          <w:sz w:val="20"/>
          <w:szCs w:val="20"/>
          <w:u w:color="000000"/>
        </w:rPr>
      </w:pPr>
    </w:p>
    <w:p w14:paraId="052A2CC5" w14:textId="77777777" w:rsidR="00780FF6" w:rsidRDefault="002B38C4">
      <w:pPr>
        <w:pStyle w:val="Body"/>
        <w:widowControl w:val="0"/>
        <w:suppressAutoHyphens/>
        <w:rPr>
          <w:rFonts w:ascii="Baskerville" w:eastAsia="Baskerville" w:hAnsi="Baskerville" w:cs="Baskerville"/>
          <w:b/>
          <w:bCs/>
          <w:sz w:val="24"/>
          <w:szCs w:val="24"/>
          <w:u w:color="000000"/>
        </w:rPr>
      </w:pPr>
      <w:r>
        <w:rPr>
          <w:rFonts w:ascii="Baskerville" w:hAnsi="Baskerville"/>
          <w:b/>
          <w:bCs/>
          <w:sz w:val="24"/>
          <w:szCs w:val="24"/>
          <w:u w:color="000000"/>
        </w:rPr>
        <w:t>10. Week</w:t>
      </w:r>
      <w:r>
        <w:rPr>
          <w:rStyle w:val="None"/>
          <w:rFonts w:ascii="Baskerville" w:hAnsi="Baskerville"/>
          <w:sz w:val="24"/>
          <w:szCs w:val="24"/>
          <w:u w:color="000000"/>
        </w:rPr>
        <w:t>.</w:t>
      </w:r>
      <w:r>
        <w:rPr>
          <w:rFonts w:ascii="Baskerville" w:hAnsi="Baskerville"/>
          <w:b/>
          <w:bCs/>
          <w:sz w:val="24"/>
          <w:szCs w:val="24"/>
          <w:u w:color="000000"/>
        </w:rPr>
        <w:t xml:space="preserve"> </w:t>
      </w:r>
      <w:r>
        <w:rPr>
          <w:rStyle w:val="None"/>
          <w:rFonts w:ascii="Baskerville" w:hAnsi="Baskerville"/>
          <w:sz w:val="24"/>
          <w:szCs w:val="24"/>
          <w:u w:color="000000"/>
        </w:rPr>
        <w:t>Domination and Consciousness (Monday November 14)</w:t>
      </w:r>
    </w:p>
    <w:p w14:paraId="3E042E60" w14:textId="77777777" w:rsidR="00780FF6" w:rsidRDefault="002B38C4">
      <w:pPr>
        <w:pStyle w:val="Body"/>
        <w:widowControl w:val="0"/>
        <w:suppressAutoHyphens/>
        <w:rPr>
          <w:rFonts w:ascii="Baskerville" w:eastAsia="Baskerville" w:hAnsi="Baskerville" w:cs="Baskerville"/>
          <w:u w:color="000000"/>
        </w:rPr>
      </w:pPr>
      <w:r>
        <w:rPr>
          <w:rFonts w:ascii="Baskerville" w:eastAsia="Baskerville" w:hAnsi="Baskerville" w:cs="Baskerville"/>
          <w:u w:color="000000"/>
        </w:rPr>
        <w:tab/>
      </w:r>
    </w:p>
    <w:p w14:paraId="4173E42E" w14:textId="77777777" w:rsidR="00780FF6" w:rsidRDefault="00780FF6">
      <w:pPr>
        <w:pStyle w:val="Body"/>
        <w:widowControl w:val="0"/>
        <w:suppressAutoHyphens/>
        <w:rPr>
          <w:rFonts w:ascii="Baskerville" w:eastAsia="Baskerville" w:hAnsi="Baskerville" w:cs="Baskerville"/>
          <w:color w:val="ED220B"/>
          <w:u w:color="000000"/>
        </w:rPr>
      </w:pPr>
    </w:p>
    <w:p w14:paraId="1605813F" w14:textId="77777777" w:rsidR="00780FF6" w:rsidRDefault="002B38C4">
      <w:pPr>
        <w:pStyle w:val="Body"/>
        <w:widowControl w:val="0"/>
        <w:suppressAutoHyphens/>
        <w:rPr>
          <w:rStyle w:val="None"/>
          <w:rFonts w:ascii="Baskerville" w:eastAsia="Baskerville" w:hAnsi="Baskerville" w:cs="Baskerville"/>
          <w:color w:val="ED220B"/>
          <w:u w:color="000000"/>
        </w:rPr>
      </w:pPr>
      <w:r>
        <w:rPr>
          <w:rFonts w:ascii="Baskerville" w:eastAsia="Baskerville" w:hAnsi="Baskerville" w:cs="Baskerville"/>
          <w:u w:color="000000"/>
        </w:rPr>
        <w:tab/>
      </w:r>
      <w:r>
        <w:rPr>
          <w:rStyle w:val="None"/>
          <w:rFonts w:ascii="Baskerville" w:hAnsi="Baskerville"/>
          <w:b/>
          <w:bCs/>
          <w:u w:color="000000"/>
        </w:rPr>
        <w:t>Georg Wilhelm Friedrich Hegel</w:t>
      </w:r>
      <w:r>
        <w:rPr>
          <w:rFonts w:ascii="Baskerville" w:hAnsi="Baskerville"/>
          <w:u w:color="000000"/>
        </w:rPr>
        <w:t xml:space="preserve">. 1807. </w:t>
      </w:r>
      <w:r>
        <w:rPr>
          <w:rFonts w:ascii="Baskerville" w:hAnsi="Baskerville"/>
          <w:u w:color="000000"/>
        </w:rPr>
        <w:t>“</w:t>
      </w:r>
      <w:r>
        <w:rPr>
          <w:rFonts w:ascii="Baskerville" w:hAnsi="Baskerville"/>
          <w:u w:color="000000"/>
        </w:rPr>
        <w:t>Lordship and Bondage</w:t>
      </w:r>
      <w:r>
        <w:rPr>
          <w:rFonts w:ascii="Baskerville" w:hAnsi="Baskerville"/>
          <w:u w:color="000000"/>
        </w:rPr>
        <w:t xml:space="preserve">” </w:t>
      </w:r>
      <w:r>
        <w:rPr>
          <w:rFonts w:ascii="Baskerville" w:hAnsi="Baskerville"/>
          <w:u w:color="000000"/>
        </w:rPr>
        <w:t xml:space="preserve">[orig. </w:t>
      </w:r>
      <w:proofErr w:type="spellStart"/>
      <w:r>
        <w:rPr>
          <w:rStyle w:val="None"/>
          <w:rFonts w:ascii="Baskerville" w:hAnsi="Baskerville"/>
          <w:i/>
          <w:iCs/>
          <w:u w:color="000000"/>
        </w:rPr>
        <w:t>Herrschaft</w:t>
      </w:r>
      <w:proofErr w:type="spellEnd"/>
      <w:r>
        <w:rPr>
          <w:rStyle w:val="None"/>
          <w:rFonts w:ascii="Baskerville" w:hAnsi="Baskerville"/>
          <w:i/>
          <w:iCs/>
          <w:u w:color="000000"/>
        </w:rPr>
        <w:t xml:space="preserve"> und </w:t>
      </w:r>
      <w:r>
        <w:rPr>
          <w:rStyle w:val="None"/>
          <w:rFonts w:ascii="Baskerville" w:hAnsi="Baskerville"/>
          <w:i/>
          <w:iCs/>
          <w:u w:color="000000"/>
        </w:rPr>
        <w:tab/>
      </w:r>
      <w:r>
        <w:rPr>
          <w:rStyle w:val="None"/>
          <w:rFonts w:ascii="Baskerville" w:hAnsi="Baskerville"/>
          <w:i/>
          <w:iCs/>
          <w:u w:color="000000"/>
        </w:rPr>
        <w:tab/>
      </w:r>
      <w:r>
        <w:rPr>
          <w:rStyle w:val="None"/>
          <w:rFonts w:ascii="Baskerville" w:hAnsi="Baskerville"/>
          <w:i/>
          <w:iCs/>
          <w:u w:color="000000"/>
        </w:rPr>
        <w:tab/>
      </w:r>
      <w:r>
        <w:rPr>
          <w:rStyle w:val="None"/>
          <w:rFonts w:ascii="Baskerville" w:hAnsi="Baskerville"/>
          <w:i/>
          <w:iCs/>
          <w:u w:color="000000"/>
        </w:rPr>
        <w:tab/>
      </w:r>
      <w:proofErr w:type="spellStart"/>
      <w:r>
        <w:rPr>
          <w:rStyle w:val="None"/>
          <w:rFonts w:ascii="Baskerville" w:hAnsi="Baskerville"/>
          <w:i/>
          <w:iCs/>
          <w:u w:color="000000"/>
        </w:rPr>
        <w:t>Knechtschaft</w:t>
      </w:r>
      <w:proofErr w:type="spellEnd"/>
      <w:r>
        <w:rPr>
          <w:rFonts w:ascii="Baskerville" w:hAnsi="Baskerville"/>
          <w:u w:color="000000"/>
        </w:rPr>
        <w:t xml:space="preserve">]. In </w:t>
      </w:r>
      <w:r>
        <w:rPr>
          <w:rStyle w:val="None"/>
          <w:rFonts w:ascii="Baskerville" w:hAnsi="Baskerville"/>
          <w:i/>
          <w:iCs/>
          <w:u w:color="000000"/>
        </w:rPr>
        <w:t xml:space="preserve">Phenomenology of Spirit </w:t>
      </w:r>
      <w:r>
        <w:rPr>
          <w:rFonts w:ascii="Baskerville" w:hAnsi="Baskerville"/>
          <w:u w:color="000000"/>
        </w:rPr>
        <w:t xml:space="preserve">[orig. </w:t>
      </w:r>
      <w:r>
        <w:rPr>
          <w:rStyle w:val="None"/>
          <w:rFonts w:ascii="Baskerville" w:hAnsi="Baskerville"/>
          <w:i/>
          <w:iCs/>
          <w:u w:color="000000"/>
        </w:rPr>
        <w:t>Die</w:t>
      </w:r>
      <w:r>
        <w:rPr>
          <w:rFonts w:ascii="Baskerville" w:hAnsi="Baskerville"/>
          <w:u w:color="000000"/>
        </w:rPr>
        <w:t xml:space="preserve"> </w:t>
      </w:r>
      <w:proofErr w:type="spellStart"/>
      <w:r>
        <w:rPr>
          <w:rStyle w:val="None"/>
          <w:rFonts w:ascii="Baskerville" w:hAnsi="Baskerville"/>
          <w:i/>
          <w:iCs/>
          <w:u w:color="000000"/>
        </w:rPr>
        <w:t>Ph</w:t>
      </w:r>
      <w:r>
        <w:rPr>
          <w:rStyle w:val="None"/>
          <w:rFonts w:ascii="Baskerville" w:hAnsi="Baskerville"/>
          <w:i/>
          <w:iCs/>
          <w:u w:color="000000"/>
        </w:rPr>
        <w:t>ä</w:t>
      </w:r>
      <w:r>
        <w:rPr>
          <w:rStyle w:val="None"/>
          <w:rFonts w:ascii="Baskerville" w:hAnsi="Baskerville"/>
          <w:i/>
          <w:iCs/>
          <w:u w:color="000000"/>
        </w:rPr>
        <w:t>nomenologie</w:t>
      </w:r>
      <w:proofErr w:type="spellEnd"/>
      <w:r>
        <w:rPr>
          <w:rStyle w:val="None"/>
          <w:rFonts w:ascii="Baskerville" w:hAnsi="Baskerville"/>
          <w:i/>
          <w:iCs/>
          <w:u w:color="000000"/>
        </w:rPr>
        <w:t xml:space="preserve"> des </w:t>
      </w:r>
      <w:proofErr w:type="spellStart"/>
      <w:r>
        <w:rPr>
          <w:rStyle w:val="None"/>
          <w:rFonts w:ascii="Baskerville" w:hAnsi="Baskerville"/>
          <w:i/>
          <w:iCs/>
          <w:u w:color="000000"/>
        </w:rPr>
        <w:t>Geistes</w:t>
      </w:r>
      <w:proofErr w:type="spellEnd"/>
      <w:r>
        <w:rPr>
          <w:rFonts w:ascii="Baskerville" w:hAnsi="Baskerville"/>
          <w:u w:color="000000"/>
        </w:rPr>
        <w:t>]</w:t>
      </w:r>
      <w:r>
        <w:rPr>
          <w:rFonts w:ascii="Baskerville" w:hAnsi="Baskerville"/>
          <w:u w:color="000000"/>
        </w:rPr>
        <w:t xml:space="preserve">, translated by A.V. Miller, </w:t>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Fonts w:ascii="Baskerville" w:hAnsi="Baskerville"/>
          <w:u w:color="000000"/>
        </w:rPr>
        <w:t>pp. 111-119</w:t>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Style w:val="None"/>
          <w:rFonts w:ascii="Baskerville" w:hAnsi="Baskerville"/>
          <w:b/>
          <w:bCs/>
          <w:u w:color="000000"/>
        </w:rPr>
        <w:t>[9 pages]</w:t>
      </w:r>
      <w:r>
        <w:rPr>
          <w:rFonts w:ascii="Baskerville" w:hAnsi="Baskerville"/>
          <w:u w:color="000000"/>
        </w:rPr>
        <w:t xml:space="preserve">  </w:t>
      </w:r>
    </w:p>
    <w:p w14:paraId="6C3BFAC4" w14:textId="77777777" w:rsidR="00780FF6" w:rsidRDefault="002B38C4">
      <w:pPr>
        <w:pStyle w:val="Body"/>
        <w:widowControl w:val="0"/>
        <w:suppressAutoHyphens/>
        <w:rPr>
          <w:rFonts w:ascii="Baskerville" w:eastAsia="Baskerville" w:hAnsi="Baskerville" w:cs="Baskerville"/>
          <w:u w:color="000000"/>
        </w:rPr>
      </w:pPr>
      <w:r>
        <w:rPr>
          <w:rFonts w:ascii="Baskerville" w:eastAsia="Baskerville" w:hAnsi="Baskerville" w:cs="Baskerville"/>
          <w:u w:color="000000"/>
        </w:rPr>
        <w:tab/>
      </w:r>
      <w:r>
        <w:rPr>
          <w:rStyle w:val="None"/>
          <w:rFonts w:ascii="Baskerville" w:hAnsi="Baskerville"/>
          <w:b/>
          <w:bCs/>
          <w:u w:color="000000"/>
        </w:rPr>
        <w:t>Frederick Douglass</w:t>
      </w:r>
      <w:r>
        <w:rPr>
          <w:rFonts w:ascii="Baskerville" w:hAnsi="Baskerville"/>
          <w:u w:color="000000"/>
        </w:rPr>
        <w:t xml:space="preserve">. 1994 [1855]. My Bondage and my Freedom, Chapter I-III, pp. 139-157. </w:t>
      </w:r>
      <w:r>
        <w:rPr>
          <w:rFonts w:ascii="Baskerville" w:hAnsi="Baskerville"/>
          <w:u w:color="000000"/>
        </w:rPr>
        <w:tab/>
      </w:r>
      <w:r>
        <w:rPr>
          <w:rFonts w:ascii="Baskerville" w:hAnsi="Baskerville"/>
          <w:u w:color="000000"/>
        </w:rPr>
        <w:tab/>
      </w:r>
      <w:r>
        <w:rPr>
          <w:rFonts w:ascii="Baskerville" w:hAnsi="Baskerville"/>
          <w:u w:color="000000"/>
        </w:rPr>
        <w:tab/>
        <w:t xml:space="preserve">The Library of America </w:t>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Fonts w:ascii="Baskerville" w:hAnsi="Baskerville"/>
          <w:u w:color="000000"/>
        </w:rPr>
        <w:tab/>
      </w:r>
      <w:r>
        <w:rPr>
          <w:rStyle w:val="None"/>
          <w:rFonts w:ascii="Baskerville" w:hAnsi="Baskerville"/>
          <w:b/>
          <w:bCs/>
          <w:u w:color="000000"/>
        </w:rPr>
        <w:t>[18 pages]</w:t>
      </w:r>
      <w:r>
        <w:rPr>
          <w:rFonts w:ascii="Baskerville" w:hAnsi="Baskerville"/>
          <w:u w:color="000000"/>
        </w:rPr>
        <w:t xml:space="preserve"> </w:t>
      </w:r>
    </w:p>
    <w:p w14:paraId="541029D6" w14:textId="77777777" w:rsidR="00780FF6" w:rsidRDefault="002B38C4">
      <w:pPr>
        <w:pStyle w:val="Body"/>
        <w:widowControl w:val="0"/>
        <w:suppressAutoHyphens/>
        <w:rPr>
          <w:rStyle w:val="None"/>
          <w:rFonts w:ascii="Baskerville" w:eastAsia="Baskerville" w:hAnsi="Baskerville" w:cs="Baskerville"/>
          <w:b/>
          <w:bCs/>
          <w:u w:color="000000"/>
        </w:rPr>
      </w:pPr>
      <w:r>
        <w:rPr>
          <w:rFonts w:ascii="Baskerville" w:eastAsia="Baskerville" w:hAnsi="Baskerville" w:cs="Baskerville"/>
          <w:u w:color="000000"/>
        </w:rPr>
        <w:tab/>
      </w:r>
      <w:r>
        <w:rPr>
          <w:rStyle w:val="None"/>
          <w:rFonts w:ascii="Baskerville" w:hAnsi="Baskerville"/>
          <w:b/>
          <w:bCs/>
          <w:u w:color="000000"/>
        </w:rPr>
        <w:t>Sojourner Truth</w:t>
      </w:r>
      <w:r>
        <w:rPr>
          <w:rFonts w:ascii="Baskerville" w:hAnsi="Baskerville"/>
          <w:u w:color="000000"/>
        </w:rPr>
        <w:t>. 1851.</w:t>
      </w:r>
      <w:r>
        <w:rPr>
          <w:rFonts w:ascii="Baskerville" w:hAnsi="Baskerville"/>
          <w:u w:color="000000"/>
        </w:rPr>
        <w:t>“</w:t>
      </w:r>
      <w:r>
        <w:rPr>
          <w:rFonts w:ascii="Baskerville" w:hAnsi="Baskerville"/>
          <w:u w:color="000000"/>
        </w:rPr>
        <w:t>Ar</w:t>
      </w:r>
      <w:r>
        <w:rPr>
          <w:rFonts w:ascii="Baskerville" w:hAnsi="Baskerville"/>
          <w:u w:color="000000"/>
        </w:rPr>
        <w:t>’</w:t>
      </w:r>
      <w:r>
        <w:rPr>
          <w:rFonts w:ascii="Baskerville" w:hAnsi="Baskerville"/>
          <w:u w:color="000000"/>
        </w:rPr>
        <w:t>n</w:t>
      </w:r>
      <w:r>
        <w:rPr>
          <w:rFonts w:ascii="Baskerville" w:hAnsi="Baskerville"/>
          <w:u w:color="000000"/>
        </w:rPr>
        <w:t>’</w:t>
      </w:r>
      <w:r>
        <w:rPr>
          <w:rFonts w:ascii="Baskerville" w:hAnsi="Baskerville"/>
          <w:u w:color="000000"/>
        </w:rPr>
        <w:t xml:space="preserve">t I </w:t>
      </w:r>
      <w:proofErr w:type="gramStart"/>
      <w:r>
        <w:rPr>
          <w:rFonts w:ascii="Baskerville" w:hAnsi="Baskerville"/>
          <w:u w:color="000000"/>
        </w:rPr>
        <w:t>a</w:t>
      </w:r>
      <w:proofErr w:type="gramEnd"/>
      <w:r>
        <w:rPr>
          <w:rFonts w:ascii="Baskerville" w:hAnsi="Baskerville"/>
          <w:u w:color="000000"/>
        </w:rPr>
        <w:t xml:space="preserve"> Woman?</w:t>
      </w:r>
      <w:r>
        <w:rPr>
          <w:rFonts w:ascii="Baskerville" w:hAnsi="Baskerville"/>
          <w:u w:color="000000"/>
        </w:rPr>
        <w:t xml:space="preserve">” </w:t>
      </w:r>
      <w:r>
        <w:rPr>
          <w:rFonts w:ascii="Baskerville" w:hAnsi="Baskerville"/>
          <w:u w:color="000000"/>
        </w:rPr>
        <w:t xml:space="preserve">In </w:t>
      </w:r>
      <w:r>
        <w:rPr>
          <w:rStyle w:val="None"/>
          <w:rFonts w:ascii="Baskerville" w:hAnsi="Baskerville"/>
          <w:i/>
          <w:iCs/>
          <w:u w:color="000000"/>
        </w:rPr>
        <w:t>Narrative of</w:t>
      </w:r>
      <w:r>
        <w:rPr>
          <w:rStyle w:val="None"/>
          <w:rFonts w:ascii="Baskerville" w:hAnsi="Baskerville"/>
          <w:i/>
          <w:iCs/>
          <w:u w:color="000000"/>
        </w:rPr>
        <w:t xml:space="preserve"> Sojourner Truth</w:t>
      </w:r>
      <w:r>
        <w:rPr>
          <w:rFonts w:ascii="Baskerville" w:hAnsi="Baskerville"/>
          <w:u w:color="000000"/>
        </w:rPr>
        <w:t>, p. 92</w:t>
      </w:r>
      <w:r>
        <w:rPr>
          <w:rStyle w:val="None"/>
          <w:rFonts w:ascii="Baskerville" w:eastAsia="Baskerville" w:hAnsi="Baskerville" w:cs="Baskerville"/>
          <w:i/>
          <w:iCs/>
          <w:u w:color="000000"/>
        </w:rPr>
        <w:tab/>
      </w:r>
      <w:r>
        <w:rPr>
          <w:rStyle w:val="None"/>
          <w:rFonts w:ascii="Baskerville" w:hAnsi="Baskerville"/>
          <w:b/>
          <w:bCs/>
          <w:u w:color="000000"/>
        </w:rPr>
        <w:t>[1 page]</w:t>
      </w:r>
    </w:p>
    <w:p w14:paraId="0B21E1AB" w14:textId="77777777" w:rsidR="00780FF6" w:rsidRDefault="002B38C4">
      <w:pPr>
        <w:pStyle w:val="Body"/>
        <w:rPr>
          <w:rFonts w:ascii="Baskerville" w:eastAsia="Baskerville" w:hAnsi="Baskerville" w:cs="Baskerville"/>
        </w:rPr>
      </w:pPr>
      <w:r>
        <w:rPr>
          <w:rStyle w:val="None"/>
          <w:rFonts w:ascii="Baskerville" w:eastAsia="Baskerville" w:hAnsi="Baskerville" w:cs="Baskerville"/>
          <w:b/>
          <w:bCs/>
        </w:rPr>
        <w:tab/>
        <w:t>Zora Neal Hurston</w:t>
      </w:r>
      <w:r>
        <w:rPr>
          <w:rFonts w:ascii="Baskerville" w:hAnsi="Baskerville"/>
        </w:rPr>
        <w:t xml:space="preserve">. 1995. </w:t>
      </w:r>
      <w:r>
        <w:rPr>
          <w:rFonts w:ascii="Baskerville" w:hAnsi="Baskerville"/>
        </w:rPr>
        <w:t>“</w:t>
      </w:r>
      <w:r>
        <w:rPr>
          <w:rFonts w:ascii="Baskerville" w:hAnsi="Baskerville"/>
        </w:rPr>
        <w:t xml:space="preserve">How It Feels </w:t>
      </w:r>
      <w:proofErr w:type="gramStart"/>
      <w:r>
        <w:rPr>
          <w:rFonts w:ascii="Baskerville" w:hAnsi="Baskerville"/>
        </w:rPr>
        <w:t>To</w:t>
      </w:r>
      <w:proofErr w:type="gramEnd"/>
      <w:r>
        <w:rPr>
          <w:rFonts w:ascii="Baskerville" w:hAnsi="Baskerville"/>
        </w:rPr>
        <w:t xml:space="preserve"> Be Colored Me</w:t>
      </w:r>
      <w:r>
        <w:rPr>
          <w:rFonts w:ascii="Baskerville" w:hAnsi="Baskerville"/>
        </w:rPr>
        <w:t xml:space="preserve">” </w:t>
      </w:r>
      <w:r>
        <w:rPr>
          <w:rFonts w:ascii="Baskerville" w:hAnsi="Baskerville"/>
        </w:rPr>
        <w:t xml:space="preserve">(1928), pp. </w:t>
      </w:r>
      <w:r>
        <w:rPr>
          <w:rFonts w:ascii="Baskerville" w:hAnsi="Baskerville"/>
        </w:rPr>
        <w:t xml:space="preserve">826-829 </w:t>
      </w:r>
      <w:r>
        <w:rPr>
          <w:rFonts w:ascii="Baskerville" w:hAnsi="Baskerville"/>
        </w:rPr>
        <w:t xml:space="preserve">and </w:t>
      </w:r>
      <w:r>
        <w:rPr>
          <w:rFonts w:ascii="Baskerville" w:hAnsi="Baskerville"/>
        </w:rPr>
        <w:t>“</w:t>
      </w:r>
      <w:r>
        <w:rPr>
          <w:rFonts w:ascii="Baskerville" w:hAnsi="Baskerville"/>
        </w:rPr>
        <w:t xml:space="preserve">My </w:t>
      </w:r>
      <w:r>
        <w:rPr>
          <w:rFonts w:ascii="Baskerville" w:hAnsi="Baskerville"/>
        </w:rPr>
        <w:tab/>
      </w:r>
      <w:r>
        <w:rPr>
          <w:rFonts w:ascii="Baskerville" w:hAnsi="Baskerville"/>
        </w:rPr>
        <w:tab/>
      </w:r>
      <w:r>
        <w:rPr>
          <w:rFonts w:ascii="Baskerville" w:hAnsi="Baskerville"/>
        </w:rPr>
        <w:tab/>
        <w:t>Most Humiliating Jim Crow Experience</w:t>
      </w:r>
      <w:r>
        <w:rPr>
          <w:rFonts w:ascii="Baskerville" w:hAnsi="Baskerville"/>
        </w:rPr>
        <w:t xml:space="preserve">” </w:t>
      </w:r>
      <w:r>
        <w:rPr>
          <w:rFonts w:ascii="Baskerville" w:hAnsi="Baskerville"/>
        </w:rPr>
        <w:t xml:space="preserve">(1944), pp. 935-936. In </w:t>
      </w:r>
      <w:r>
        <w:rPr>
          <w:rStyle w:val="None"/>
          <w:rFonts w:ascii="Baskerville" w:hAnsi="Baskerville"/>
          <w:i/>
          <w:iCs/>
        </w:rPr>
        <w:t xml:space="preserve">Folklore, </w:t>
      </w:r>
      <w:r>
        <w:rPr>
          <w:rStyle w:val="None"/>
          <w:rFonts w:ascii="Baskerville" w:hAnsi="Baskerville"/>
          <w:i/>
          <w:iCs/>
        </w:rPr>
        <w:tab/>
        <w:t>Memoirs, and other Writings</w:t>
      </w:r>
      <w:r>
        <w:rPr>
          <w:rFonts w:ascii="Baskerville" w:hAnsi="Baskerville"/>
        </w:rPr>
        <w:t xml:space="preserve"> </w:t>
      </w:r>
      <w:r>
        <w:rPr>
          <w:rFonts w:ascii="Baskerville" w:hAnsi="Baskerville"/>
        </w:rPr>
        <w:tab/>
        <w:t xml:space="preserve">(originally: </w:t>
      </w:r>
      <w:r>
        <w:rPr>
          <w:rStyle w:val="None"/>
          <w:rFonts w:ascii="Baskerville" w:hAnsi="Baskerville"/>
          <w:i/>
          <w:iCs/>
        </w:rPr>
        <w:t xml:space="preserve">Negro: An </w:t>
      </w:r>
      <w:r>
        <w:rPr>
          <w:rStyle w:val="None"/>
          <w:rFonts w:ascii="Baskerville" w:hAnsi="Baskerville"/>
          <w:i/>
          <w:iCs/>
        </w:rPr>
        <w:t>Anthology</w:t>
      </w:r>
      <w:r>
        <w:rPr>
          <w:rFonts w:ascii="Baskerville" w:hAnsi="Baskerville"/>
        </w:rPr>
        <w:t>). The Library of America</w:t>
      </w:r>
      <w:r>
        <w:rPr>
          <w:rFonts w:ascii="Baskerville" w:hAnsi="Baskerville"/>
        </w:rPr>
        <w:tab/>
      </w:r>
      <w:r>
        <w:rPr>
          <w:rFonts w:ascii="Baskerville" w:hAnsi="Baskerville"/>
        </w:rPr>
        <w:tab/>
      </w:r>
      <w:r>
        <w:rPr>
          <w:rFonts w:ascii="Baskerville" w:hAnsi="Baskerville"/>
        </w:rPr>
        <w:tab/>
      </w:r>
      <w:r>
        <w:rPr>
          <w:rFonts w:ascii="Baskerville" w:hAnsi="Baskerville"/>
        </w:rPr>
        <w:tab/>
      </w:r>
      <w:r>
        <w:rPr>
          <w:rStyle w:val="None"/>
          <w:rFonts w:ascii="Baskerville" w:hAnsi="Baskerville"/>
          <w:b/>
          <w:bCs/>
        </w:rPr>
        <w:t>[4 pages]</w:t>
      </w:r>
    </w:p>
    <w:p w14:paraId="2DDB1851" w14:textId="77777777" w:rsidR="00780FF6" w:rsidRDefault="002B38C4">
      <w:pPr>
        <w:pStyle w:val="Body"/>
        <w:rPr>
          <w:rFonts w:ascii="Baskerville" w:eastAsia="Baskerville" w:hAnsi="Baskerville" w:cs="Baskerville"/>
        </w:rPr>
      </w:pPr>
      <w:r>
        <w:rPr>
          <w:rFonts w:ascii="Baskerville" w:eastAsia="Baskerville" w:hAnsi="Baskerville" w:cs="Baskerville"/>
        </w:rPr>
        <w:tab/>
      </w:r>
      <w:r>
        <w:rPr>
          <w:rStyle w:val="None"/>
          <w:rFonts w:ascii="Baskerville" w:hAnsi="Baskerville"/>
          <w:b/>
          <w:bCs/>
          <w:u w:color="000000"/>
        </w:rPr>
        <w:t>Omprakash Valmiki</w:t>
      </w:r>
      <w:r>
        <w:rPr>
          <w:rStyle w:val="None"/>
          <w:rFonts w:ascii="Baskerville" w:hAnsi="Baskerville"/>
          <w:u w:color="000000"/>
        </w:rPr>
        <w:t xml:space="preserve">. 2003[1997]. </w:t>
      </w:r>
      <w:proofErr w:type="spellStart"/>
      <w:r>
        <w:rPr>
          <w:rStyle w:val="None"/>
          <w:rFonts w:ascii="Baskerville" w:hAnsi="Baskerville"/>
          <w:i/>
          <w:iCs/>
          <w:u w:color="000000"/>
        </w:rPr>
        <w:t>Joothan</w:t>
      </w:r>
      <w:proofErr w:type="spellEnd"/>
      <w:r>
        <w:rPr>
          <w:rStyle w:val="None"/>
          <w:rFonts w:ascii="Baskerville" w:hAnsi="Baskerville"/>
          <w:i/>
          <w:iCs/>
          <w:u w:color="000000"/>
        </w:rPr>
        <w:t xml:space="preserve">: An </w:t>
      </w:r>
      <w:proofErr w:type="spellStart"/>
      <w:r>
        <w:rPr>
          <w:rStyle w:val="None"/>
          <w:rFonts w:ascii="Baskerville" w:hAnsi="Baskerville"/>
          <w:i/>
          <w:iCs/>
          <w:u w:color="000000"/>
        </w:rPr>
        <w:t>Untouchables</w:t>
      </w:r>
      <w:r>
        <w:rPr>
          <w:rStyle w:val="None"/>
          <w:rFonts w:ascii="Baskerville" w:hAnsi="Baskerville"/>
          <w:i/>
          <w:iCs/>
          <w:u w:color="000000"/>
        </w:rPr>
        <w:t>’</w:t>
      </w:r>
      <w:r>
        <w:rPr>
          <w:rStyle w:val="None"/>
          <w:rFonts w:ascii="Baskerville" w:hAnsi="Baskerville"/>
          <w:i/>
          <w:iCs/>
          <w:u w:color="000000"/>
        </w:rPr>
        <w:t>s</w:t>
      </w:r>
      <w:proofErr w:type="spellEnd"/>
      <w:r>
        <w:rPr>
          <w:rStyle w:val="None"/>
          <w:rFonts w:ascii="Baskerville" w:hAnsi="Baskerville"/>
          <w:i/>
          <w:iCs/>
          <w:u w:color="000000"/>
        </w:rPr>
        <w:t xml:space="preserve"> Life</w:t>
      </w:r>
      <w:r>
        <w:rPr>
          <w:rStyle w:val="None"/>
          <w:rFonts w:ascii="Baskerville" w:hAnsi="Baskerville"/>
          <w:u w:color="000000"/>
        </w:rPr>
        <w:t xml:space="preserve">, pp. 1-17 </w:t>
      </w:r>
      <w:r>
        <w:rPr>
          <w:rStyle w:val="None"/>
          <w:rFonts w:ascii="Baskerville" w:hAnsi="Baskerville"/>
          <w:u w:color="000000"/>
        </w:rPr>
        <w:tab/>
      </w:r>
      <w:r>
        <w:rPr>
          <w:rStyle w:val="None"/>
          <w:rFonts w:ascii="Baskerville" w:hAnsi="Baskerville"/>
          <w:b/>
          <w:bCs/>
          <w:u w:color="000000"/>
        </w:rPr>
        <w:t>[17 pages]</w:t>
      </w:r>
    </w:p>
    <w:p w14:paraId="4940A1EF" w14:textId="77777777" w:rsidR="00780FF6" w:rsidRDefault="002B38C4">
      <w:pPr>
        <w:pStyle w:val="Body"/>
        <w:rPr>
          <w:rFonts w:ascii="Baskerville" w:eastAsia="Baskerville" w:hAnsi="Baskerville" w:cs="Baskerville"/>
        </w:rPr>
      </w:pPr>
      <w:r>
        <w:rPr>
          <w:rFonts w:ascii="Baskerville" w:eastAsia="Baskerville" w:hAnsi="Baskerville" w:cs="Baskerville"/>
        </w:rPr>
        <w:tab/>
      </w:r>
      <w:r>
        <w:rPr>
          <w:rStyle w:val="None"/>
          <w:rFonts w:ascii="Baskerville" w:hAnsi="Baskerville"/>
          <w:b/>
          <w:bCs/>
        </w:rPr>
        <w:t>Josiane Racine</w:t>
      </w:r>
      <w:r>
        <w:rPr>
          <w:rFonts w:ascii="Baskerville" w:hAnsi="Baskerville"/>
        </w:rPr>
        <w:t xml:space="preserve"> and </w:t>
      </w:r>
      <w:r>
        <w:rPr>
          <w:rStyle w:val="None"/>
          <w:rFonts w:ascii="Baskerville" w:hAnsi="Baskerville"/>
          <w:b/>
          <w:bCs/>
        </w:rPr>
        <w:t>Jean-Luc Racine</w:t>
      </w:r>
      <w:r>
        <w:rPr>
          <w:rFonts w:ascii="Baskerville" w:hAnsi="Baskerville"/>
        </w:rPr>
        <w:t xml:space="preserve">. 1997. </w:t>
      </w:r>
      <w:proofErr w:type="spellStart"/>
      <w:r>
        <w:rPr>
          <w:rStyle w:val="None"/>
          <w:rFonts w:ascii="Baskerville" w:hAnsi="Baskerville"/>
          <w:i/>
          <w:iCs/>
        </w:rPr>
        <w:t>Viramma</w:t>
      </w:r>
      <w:proofErr w:type="spellEnd"/>
      <w:r>
        <w:rPr>
          <w:rStyle w:val="None"/>
          <w:rFonts w:ascii="Baskerville" w:hAnsi="Baskerville"/>
          <w:i/>
          <w:iCs/>
        </w:rPr>
        <w:t>. Life of an Untouchable</w:t>
      </w:r>
      <w:r>
        <w:rPr>
          <w:rFonts w:ascii="Baskerville" w:hAnsi="Baskerville"/>
        </w:rPr>
        <w:t xml:space="preserve"> [orig. </w:t>
      </w:r>
      <w:r>
        <w:rPr>
          <w:rStyle w:val="None"/>
          <w:rFonts w:ascii="Baskerville" w:hAnsi="Baskerville"/>
          <w:i/>
          <w:iCs/>
        </w:rPr>
        <w:t xml:space="preserve">Une </w:t>
      </w:r>
      <w:r>
        <w:rPr>
          <w:rStyle w:val="None"/>
          <w:rFonts w:ascii="Baskerville" w:hAnsi="Baskerville"/>
          <w:i/>
          <w:iCs/>
        </w:rPr>
        <w:tab/>
      </w:r>
      <w:r>
        <w:rPr>
          <w:rStyle w:val="None"/>
          <w:rFonts w:ascii="Baskerville" w:hAnsi="Baskerville"/>
          <w:i/>
          <w:iCs/>
        </w:rPr>
        <w:tab/>
      </w:r>
      <w:r>
        <w:rPr>
          <w:rStyle w:val="None"/>
          <w:rFonts w:ascii="Baskerville" w:hAnsi="Baskerville"/>
          <w:i/>
          <w:iCs/>
        </w:rPr>
        <w:tab/>
      </w:r>
      <w:r>
        <w:rPr>
          <w:rStyle w:val="None"/>
          <w:rFonts w:ascii="Baskerville" w:hAnsi="Baskerville"/>
          <w:i/>
          <w:iCs/>
        </w:rPr>
        <w:tab/>
        <w:t xml:space="preserve">vie </w:t>
      </w:r>
      <w:proofErr w:type="spellStart"/>
      <w:r>
        <w:rPr>
          <w:rStyle w:val="None"/>
          <w:rFonts w:ascii="Baskerville" w:hAnsi="Baskerville"/>
          <w:i/>
          <w:iCs/>
        </w:rPr>
        <w:t>paria</w:t>
      </w:r>
      <w:proofErr w:type="spellEnd"/>
      <w:r>
        <w:rPr>
          <w:rStyle w:val="None"/>
          <w:rFonts w:ascii="Baskerville" w:hAnsi="Baskerville"/>
          <w:i/>
          <w:iCs/>
        </w:rPr>
        <w:t xml:space="preserve">. Le </w:t>
      </w:r>
      <w:proofErr w:type="spellStart"/>
      <w:r>
        <w:rPr>
          <w:rStyle w:val="None"/>
          <w:rFonts w:ascii="Baskerville" w:hAnsi="Baskerville"/>
          <w:i/>
          <w:iCs/>
        </w:rPr>
        <w:t>rire</w:t>
      </w:r>
      <w:proofErr w:type="spellEnd"/>
      <w:r>
        <w:rPr>
          <w:rStyle w:val="None"/>
          <w:rFonts w:ascii="Baskerville" w:hAnsi="Baskerville"/>
          <w:i/>
          <w:iCs/>
        </w:rPr>
        <w:t xml:space="preserve"> des </w:t>
      </w:r>
      <w:proofErr w:type="spellStart"/>
      <w:r>
        <w:rPr>
          <w:rStyle w:val="None"/>
          <w:rFonts w:ascii="Baskerville" w:hAnsi="Baskerville"/>
          <w:i/>
          <w:iCs/>
        </w:rPr>
        <w:t>asservis</w:t>
      </w:r>
      <w:proofErr w:type="spellEnd"/>
      <w:r>
        <w:rPr>
          <w:rStyle w:val="None"/>
          <w:rFonts w:ascii="Baskerville" w:hAnsi="Baskerville"/>
          <w:i/>
          <w:iCs/>
        </w:rPr>
        <w:t>,</w:t>
      </w:r>
      <w:r>
        <w:rPr>
          <w:rStyle w:val="None"/>
          <w:rFonts w:ascii="Baskerville" w:hAnsi="Baskerville"/>
          <w:i/>
          <w:iCs/>
        </w:rPr>
        <w:t xml:space="preserve"> </w:t>
      </w:r>
      <w:proofErr w:type="spellStart"/>
      <w:r>
        <w:rPr>
          <w:rStyle w:val="None"/>
          <w:rFonts w:ascii="Baskerville" w:hAnsi="Baskerville"/>
          <w:i/>
          <w:iCs/>
        </w:rPr>
        <w:t>Inde</w:t>
      </w:r>
      <w:proofErr w:type="spellEnd"/>
      <w:r>
        <w:rPr>
          <w:rStyle w:val="None"/>
          <w:rFonts w:ascii="Baskerville" w:hAnsi="Baskerville"/>
          <w:i/>
          <w:iCs/>
        </w:rPr>
        <w:t xml:space="preserve"> du Sud</w:t>
      </w:r>
      <w:r>
        <w:rPr>
          <w:rFonts w:ascii="Baskerville" w:hAnsi="Baskerville"/>
        </w:rPr>
        <w:t>], Translator</w:t>
      </w:r>
      <w:r>
        <w:rPr>
          <w:rFonts w:ascii="Baskerville" w:hAnsi="Baskerville"/>
        </w:rPr>
        <w:t>’</w:t>
      </w:r>
      <w:r>
        <w:rPr>
          <w:rFonts w:ascii="Baskerville" w:hAnsi="Baskerville"/>
        </w:rPr>
        <w:t xml:space="preserve">s note, pp. v-viii, Chapters 1-4, pp. </w:t>
      </w:r>
      <w:r>
        <w:rPr>
          <w:rFonts w:ascii="Baskerville" w:hAnsi="Baskerville"/>
        </w:rPr>
        <w:t>1-</w:t>
      </w:r>
      <w:r>
        <w:rPr>
          <w:rFonts w:ascii="Baskerville" w:hAnsi="Baskerville"/>
        </w:rPr>
        <w:t xml:space="preserve">49, </w:t>
      </w:r>
      <w:r>
        <w:rPr>
          <w:rFonts w:ascii="Baskerville" w:hAnsi="Baskerville"/>
        </w:rPr>
        <w:tab/>
      </w:r>
      <w:r>
        <w:rPr>
          <w:rFonts w:ascii="Baskerville" w:hAnsi="Baskerville"/>
        </w:rPr>
        <w:tab/>
      </w:r>
      <w:r>
        <w:rPr>
          <w:rFonts w:ascii="Baskerville" w:hAnsi="Baskerville"/>
        </w:rPr>
        <w:tab/>
      </w:r>
      <w:r>
        <w:rPr>
          <w:rFonts w:ascii="Baskerville" w:hAnsi="Baskerville"/>
        </w:rPr>
        <w:tab/>
        <w:t>Chapters 20-21, pp.156-171</w:t>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Style w:val="None"/>
          <w:rFonts w:ascii="Baskerville" w:hAnsi="Baskerville"/>
          <w:b/>
          <w:bCs/>
        </w:rPr>
        <w:t>[68 pages]</w:t>
      </w:r>
    </w:p>
    <w:p w14:paraId="4F9124BE" w14:textId="77777777" w:rsidR="00780FF6" w:rsidRDefault="00780FF6">
      <w:pPr>
        <w:pStyle w:val="Body"/>
        <w:widowControl w:val="0"/>
        <w:suppressAutoHyphens/>
        <w:rPr>
          <w:rFonts w:ascii="Baskerville" w:eastAsia="Baskerville" w:hAnsi="Baskerville" w:cs="Baskerville"/>
          <w:u w:color="000000"/>
        </w:rPr>
      </w:pPr>
    </w:p>
    <w:p w14:paraId="0E3B5B7A" w14:textId="77777777" w:rsidR="00780FF6" w:rsidRDefault="002B38C4">
      <w:pPr>
        <w:pStyle w:val="Body"/>
        <w:widowControl w:val="0"/>
        <w:suppressAutoHyphens/>
        <w:rPr>
          <w:rFonts w:ascii="Baskerville" w:eastAsia="Baskerville" w:hAnsi="Baskerville" w:cs="Baskerville"/>
          <w:color w:val="ED220B"/>
          <w:sz w:val="20"/>
          <w:szCs w:val="20"/>
          <w:u w:color="000000"/>
        </w:rPr>
      </w:pPr>
      <w:r>
        <w:rPr>
          <w:rStyle w:val="None"/>
          <w:rFonts w:ascii="Baskerville" w:hAnsi="Baskerville"/>
          <w:b/>
          <w:bCs/>
          <w:sz w:val="20"/>
          <w:szCs w:val="20"/>
          <w:u w:color="000000"/>
        </w:rPr>
        <w:t>Recommended</w:t>
      </w:r>
      <w:r>
        <w:rPr>
          <w:rStyle w:val="None"/>
          <w:rFonts w:ascii="Baskerville" w:hAnsi="Baskerville"/>
          <w:sz w:val="20"/>
          <w:szCs w:val="20"/>
          <w:u w:color="000000"/>
        </w:rPr>
        <w:t>:</w:t>
      </w:r>
      <w:r>
        <w:rPr>
          <w:rFonts w:ascii="Baskerville" w:hAnsi="Baskerville"/>
          <w:color w:val="ED220B"/>
          <w:sz w:val="20"/>
          <w:szCs w:val="20"/>
          <w:u w:color="000000"/>
        </w:rPr>
        <w:t xml:space="preserve"> </w:t>
      </w:r>
      <w:r>
        <w:rPr>
          <w:rStyle w:val="None"/>
          <w:rFonts w:ascii="Baskerville" w:hAnsi="Baskerville"/>
          <w:sz w:val="20"/>
          <w:szCs w:val="20"/>
          <w:u w:color="000000"/>
        </w:rPr>
        <w:t xml:space="preserve">William Edward Burghardt Du </w:t>
      </w:r>
      <w:proofErr w:type="spellStart"/>
      <w:r>
        <w:rPr>
          <w:rStyle w:val="None"/>
          <w:rFonts w:ascii="Baskerville" w:hAnsi="Baskerville"/>
          <w:sz w:val="20"/>
          <w:szCs w:val="20"/>
          <w:u w:color="000000"/>
        </w:rPr>
        <w:t>Bois</w:t>
      </w:r>
      <w:proofErr w:type="spellEnd"/>
      <w:r>
        <w:rPr>
          <w:rStyle w:val="None"/>
          <w:rFonts w:ascii="Baskerville" w:hAnsi="Baskerville"/>
          <w:sz w:val="20"/>
          <w:szCs w:val="20"/>
          <w:u w:color="000000"/>
        </w:rPr>
        <w:t xml:space="preserve">. 2014[1903]. </w:t>
      </w:r>
      <w:r>
        <w:rPr>
          <w:rStyle w:val="None"/>
          <w:rFonts w:ascii="Baskerville" w:hAnsi="Baskerville"/>
          <w:sz w:val="20"/>
          <w:szCs w:val="20"/>
          <w:u w:color="000000"/>
        </w:rPr>
        <w:t>“</w:t>
      </w:r>
      <w:r>
        <w:rPr>
          <w:rStyle w:val="None"/>
          <w:rFonts w:ascii="Baskerville" w:hAnsi="Baskerville"/>
          <w:sz w:val="20"/>
          <w:szCs w:val="20"/>
          <w:u w:color="000000"/>
        </w:rPr>
        <w:t>Of Our Spiritual Strivings.</w:t>
      </w:r>
      <w:r>
        <w:rPr>
          <w:rStyle w:val="None"/>
          <w:rFonts w:ascii="Baskerville" w:hAnsi="Baskerville"/>
          <w:sz w:val="20"/>
          <w:szCs w:val="20"/>
          <w:u w:color="000000"/>
        </w:rPr>
        <w:t xml:space="preserve">” </w:t>
      </w:r>
      <w:r>
        <w:rPr>
          <w:rStyle w:val="None"/>
          <w:rFonts w:ascii="Baskerville" w:hAnsi="Baskerville"/>
          <w:sz w:val="20"/>
          <w:szCs w:val="20"/>
          <w:u w:color="000000"/>
        </w:rPr>
        <w:t xml:space="preserve">In </w:t>
      </w:r>
      <w:r>
        <w:rPr>
          <w:rStyle w:val="None"/>
          <w:rFonts w:ascii="Baskerville" w:hAnsi="Baskerville"/>
          <w:i/>
          <w:iCs/>
          <w:sz w:val="20"/>
          <w:szCs w:val="20"/>
          <w:u w:color="000000"/>
        </w:rPr>
        <w:t>The Souls of Black Folk</w:t>
      </w:r>
      <w:r>
        <w:rPr>
          <w:rStyle w:val="None"/>
          <w:rFonts w:ascii="Baskerville" w:hAnsi="Baskerville"/>
          <w:sz w:val="20"/>
          <w:szCs w:val="20"/>
          <w:u w:color="000000"/>
        </w:rPr>
        <w:t>, pp. 4-9</w:t>
      </w:r>
      <w:r>
        <w:rPr>
          <w:rStyle w:val="None"/>
          <w:rFonts w:ascii="Baskerville" w:hAnsi="Baskerville"/>
          <w:i/>
          <w:iCs/>
          <w:sz w:val="20"/>
          <w:szCs w:val="20"/>
          <w:u w:color="000000"/>
        </w:rPr>
        <w:t xml:space="preserve"> </w:t>
      </w:r>
      <w:r>
        <w:rPr>
          <w:rStyle w:val="None"/>
          <w:rFonts w:ascii="Baskerville" w:hAnsi="Baskerville"/>
          <w:sz w:val="20"/>
          <w:szCs w:val="20"/>
          <w:u w:color="000000"/>
        </w:rPr>
        <w:t xml:space="preserve">[5 </w:t>
      </w:r>
      <w:r>
        <w:rPr>
          <w:rStyle w:val="None"/>
          <w:rFonts w:ascii="Baskerville" w:hAnsi="Baskerville"/>
          <w:sz w:val="20"/>
          <w:szCs w:val="20"/>
          <w:u w:color="000000"/>
        </w:rPr>
        <w:t xml:space="preserve">pages]; Alexandre </w:t>
      </w:r>
      <w:proofErr w:type="spellStart"/>
      <w:r>
        <w:rPr>
          <w:rStyle w:val="None"/>
          <w:rFonts w:ascii="Baskerville" w:hAnsi="Baskerville"/>
          <w:sz w:val="20"/>
          <w:szCs w:val="20"/>
          <w:u w:color="000000"/>
        </w:rPr>
        <w:t>Koj</w:t>
      </w:r>
      <w:r>
        <w:rPr>
          <w:rStyle w:val="None"/>
          <w:rFonts w:ascii="Baskerville" w:hAnsi="Baskerville"/>
          <w:sz w:val="20"/>
          <w:szCs w:val="20"/>
          <w:u w:color="000000"/>
        </w:rPr>
        <w:t>è</w:t>
      </w:r>
      <w:r>
        <w:rPr>
          <w:rStyle w:val="None"/>
          <w:rFonts w:ascii="Baskerville" w:hAnsi="Baskerville"/>
          <w:sz w:val="20"/>
          <w:szCs w:val="20"/>
          <w:u w:color="000000"/>
        </w:rPr>
        <w:t>ve</w:t>
      </w:r>
      <w:proofErr w:type="spellEnd"/>
      <w:r>
        <w:rPr>
          <w:rStyle w:val="None"/>
          <w:rFonts w:ascii="Baskerville" w:hAnsi="Baskerville"/>
          <w:sz w:val="20"/>
          <w:szCs w:val="20"/>
          <w:u w:color="000000"/>
        </w:rPr>
        <w:t xml:space="preserve">. 1969[1947]. Introduction to the Reading of Hegel; Gopal Guru. 2009. </w:t>
      </w:r>
      <w:r>
        <w:rPr>
          <w:rStyle w:val="None"/>
          <w:rFonts w:ascii="Baskerville" w:hAnsi="Baskerville"/>
          <w:sz w:val="20"/>
          <w:szCs w:val="20"/>
          <w:u w:color="000000"/>
        </w:rPr>
        <w:lastRenderedPageBreak/>
        <w:t>“</w:t>
      </w:r>
      <w:r>
        <w:rPr>
          <w:rStyle w:val="None"/>
          <w:rFonts w:ascii="Baskerville" w:hAnsi="Baskerville"/>
          <w:sz w:val="20"/>
          <w:szCs w:val="20"/>
          <w:u w:color="000000"/>
        </w:rPr>
        <w:t>Rejection of Rejection: Foregrounding Self-Respect.</w:t>
      </w:r>
      <w:r>
        <w:rPr>
          <w:rStyle w:val="None"/>
          <w:rFonts w:ascii="Baskerville" w:hAnsi="Baskerville"/>
          <w:sz w:val="20"/>
          <w:szCs w:val="20"/>
          <w:u w:color="000000"/>
        </w:rPr>
        <w:t xml:space="preserve">” </w:t>
      </w:r>
      <w:r>
        <w:rPr>
          <w:rStyle w:val="None"/>
          <w:rFonts w:ascii="Baskerville" w:hAnsi="Baskerville"/>
          <w:sz w:val="20"/>
          <w:szCs w:val="20"/>
          <w:u w:color="000000"/>
        </w:rPr>
        <w:t xml:space="preserve">In </w:t>
      </w:r>
      <w:r>
        <w:rPr>
          <w:rStyle w:val="None"/>
          <w:rFonts w:ascii="Baskerville" w:hAnsi="Baskerville"/>
          <w:i/>
          <w:iCs/>
          <w:sz w:val="20"/>
          <w:szCs w:val="20"/>
          <w:u w:color="000000"/>
        </w:rPr>
        <w:t>Humiliation: Claims and Context</w:t>
      </w:r>
      <w:r>
        <w:rPr>
          <w:rStyle w:val="None"/>
          <w:rFonts w:ascii="Baskerville" w:hAnsi="Baskerville"/>
          <w:sz w:val="20"/>
          <w:szCs w:val="20"/>
          <w:u w:color="000000"/>
        </w:rPr>
        <w:t>. Gopal Guru (ed.), pp. 209-225;</w:t>
      </w:r>
      <w:r>
        <w:rPr>
          <w:rFonts w:ascii="Baskerville" w:hAnsi="Baskerville"/>
          <w:color w:val="ED220B"/>
          <w:sz w:val="20"/>
          <w:szCs w:val="20"/>
          <w:u w:color="000000"/>
        </w:rPr>
        <w:t xml:space="preserve"> </w:t>
      </w:r>
      <w:r>
        <w:rPr>
          <w:rStyle w:val="None"/>
          <w:rFonts w:ascii="Baskerville" w:hAnsi="Baskerville"/>
          <w:sz w:val="20"/>
          <w:szCs w:val="20"/>
          <w:u w:color="000000"/>
        </w:rPr>
        <w:t>David R. Roediger. 1991. The Wages of Whi</w:t>
      </w:r>
      <w:r>
        <w:rPr>
          <w:rStyle w:val="None"/>
          <w:rFonts w:ascii="Baskerville" w:hAnsi="Baskerville"/>
          <w:sz w:val="20"/>
          <w:szCs w:val="20"/>
          <w:u w:color="000000"/>
        </w:rPr>
        <w:t xml:space="preserve">teness: Race and the Making of the American Working Class, pp. Part I, section one (pp. 3-17) and part IV, section 8 (pp. 167-184); Sundar </w:t>
      </w:r>
      <w:proofErr w:type="spellStart"/>
      <w:r>
        <w:rPr>
          <w:rStyle w:val="None"/>
          <w:rFonts w:ascii="Baskerville" w:hAnsi="Baskerville"/>
          <w:sz w:val="20"/>
          <w:szCs w:val="20"/>
          <w:u w:color="000000"/>
        </w:rPr>
        <w:t>Sarukkai</w:t>
      </w:r>
      <w:proofErr w:type="spellEnd"/>
      <w:r>
        <w:rPr>
          <w:rStyle w:val="None"/>
          <w:rFonts w:ascii="Baskerville" w:hAnsi="Baskerville"/>
          <w:sz w:val="20"/>
          <w:szCs w:val="20"/>
          <w:u w:color="000000"/>
        </w:rPr>
        <w:t xml:space="preserve">. 2012. </w:t>
      </w:r>
      <w:r>
        <w:rPr>
          <w:rStyle w:val="None"/>
          <w:rFonts w:ascii="Baskerville" w:hAnsi="Baskerville"/>
          <w:sz w:val="20"/>
          <w:szCs w:val="20"/>
          <w:u w:color="000000"/>
        </w:rPr>
        <w:t>“</w:t>
      </w:r>
      <w:r>
        <w:rPr>
          <w:rStyle w:val="None"/>
          <w:rFonts w:ascii="Baskerville" w:hAnsi="Baskerville"/>
          <w:sz w:val="20"/>
          <w:szCs w:val="20"/>
          <w:u w:color="000000"/>
        </w:rPr>
        <w:t>Phenomenology of Untouchability.</w:t>
      </w:r>
      <w:r>
        <w:rPr>
          <w:rStyle w:val="None"/>
          <w:rFonts w:ascii="Baskerville" w:hAnsi="Baskerville"/>
          <w:sz w:val="20"/>
          <w:szCs w:val="20"/>
          <w:u w:color="000000"/>
        </w:rPr>
        <w:t xml:space="preserve">” </w:t>
      </w:r>
      <w:r>
        <w:rPr>
          <w:rStyle w:val="None"/>
          <w:rFonts w:ascii="Baskerville" w:hAnsi="Baskerville"/>
          <w:sz w:val="20"/>
          <w:szCs w:val="20"/>
          <w:u w:color="000000"/>
        </w:rPr>
        <w:t xml:space="preserve">In </w:t>
      </w:r>
      <w:r>
        <w:rPr>
          <w:rStyle w:val="None"/>
          <w:rFonts w:ascii="Baskerville" w:hAnsi="Baskerville"/>
          <w:i/>
          <w:iCs/>
          <w:sz w:val="20"/>
          <w:szCs w:val="20"/>
          <w:u w:color="000000"/>
        </w:rPr>
        <w:t>The Cracked Mirror: An Indian Debate and Experience and Theory,</w:t>
      </w:r>
      <w:r>
        <w:rPr>
          <w:rStyle w:val="None"/>
          <w:rFonts w:ascii="Baskerville" w:hAnsi="Baskerville"/>
          <w:i/>
          <w:iCs/>
          <w:sz w:val="20"/>
          <w:szCs w:val="20"/>
          <w:u w:color="000000"/>
        </w:rPr>
        <w:t xml:space="preserve"> </w:t>
      </w:r>
      <w:r>
        <w:rPr>
          <w:rStyle w:val="None"/>
          <w:rFonts w:ascii="Baskerville" w:hAnsi="Baskerville"/>
          <w:sz w:val="20"/>
          <w:szCs w:val="20"/>
          <w:u w:color="000000"/>
        </w:rPr>
        <w:t xml:space="preserve">pp. 157-199; Josiane Racine and Jean-Luc Racine. 1996. </w:t>
      </w:r>
      <w:r>
        <w:rPr>
          <w:rStyle w:val="None"/>
          <w:rFonts w:ascii="Baskerville" w:hAnsi="Baskerville"/>
          <w:sz w:val="20"/>
          <w:szCs w:val="20"/>
          <w:u w:color="000000"/>
        </w:rPr>
        <w:t>“</w:t>
      </w:r>
      <w:proofErr w:type="spellStart"/>
      <w:r>
        <w:rPr>
          <w:rStyle w:val="None"/>
          <w:rFonts w:ascii="Baskerville" w:hAnsi="Baskerville"/>
          <w:sz w:val="20"/>
          <w:szCs w:val="20"/>
          <w:u w:color="000000"/>
        </w:rPr>
        <w:t>Viramma</w:t>
      </w:r>
      <w:r>
        <w:rPr>
          <w:rStyle w:val="None"/>
          <w:rFonts w:ascii="Baskerville" w:hAnsi="Baskerville"/>
          <w:sz w:val="20"/>
          <w:szCs w:val="20"/>
          <w:u w:color="000000"/>
        </w:rPr>
        <w:t>’</w:t>
      </w:r>
      <w:r>
        <w:rPr>
          <w:rStyle w:val="None"/>
          <w:rFonts w:ascii="Baskerville" w:hAnsi="Baskerville"/>
          <w:sz w:val="20"/>
          <w:szCs w:val="20"/>
          <w:u w:color="000000"/>
        </w:rPr>
        <w:t>s</w:t>
      </w:r>
      <w:proofErr w:type="spellEnd"/>
      <w:r>
        <w:rPr>
          <w:rStyle w:val="None"/>
          <w:rFonts w:ascii="Baskerville" w:hAnsi="Baskerville"/>
          <w:sz w:val="20"/>
          <w:szCs w:val="20"/>
          <w:u w:color="000000"/>
        </w:rPr>
        <w:t xml:space="preserve"> Voice: The Changing Face of Change.</w:t>
      </w:r>
      <w:r>
        <w:rPr>
          <w:rStyle w:val="None"/>
          <w:rFonts w:ascii="Baskerville" w:hAnsi="Baskerville"/>
          <w:sz w:val="20"/>
          <w:szCs w:val="20"/>
          <w:u w:color="000000"/>
        </w:rPr>
        <w:t xml:space="preserve">” </w:t>
      </w:r>
      <w:r>
        <w:rPr>
          <w:rStyle w:val="None"/>
          <w:rFonts w:ascii="Baskerville" w:hAnsi="Baskerville"/>
          <w:i/>
          <w:iCs/>
          <w:sz w:val="20"/>
          <w:szCs w:val="20"/>
          <w:u w:color="000000"/>
        </w:rPr>
        <w:t xml:space="preserve">India International Centre </w:t>
      </w:r>
      <w:proofErr w:type="spellStart"/>
      <w:r>
        <w:rPr>
          <w:rStyle w:val="None"/>
          <w:rFonts w:ascii="Baskerville" w:hAnsi="Baskerville"/>
          <w:i/>
          <w:iCs/>
          <w:sz w:val="20"/>
          <w:szCs w:val="20"/>
          <w:u w:color="000000"/>
        </w:rPr>
        <w:t>Quaterly</w:t>
      </w:r>
      <w:proofErr w:type="spellEnd"/>
      <w:r>
        <w:rPr>
          <w:rStyle w:val="None"/>
          <w:rFonts w:ascii="Baskerville" w:hAnsi="Baskerville"/>
          <w:sz w:val="20"/>
          <w:szCs w:val="20"/>
          <w:u w:color="000000"/>
        </w:rPr>
        <w:t>, Vol. 23, No. 3/4, pp. 19-30</w:t>
      </w:r>
    </w:p>
    <w:p w14:paraId="1631119E" w14:textId="77777777" w:rsidR="00780FF6" w:rsidRDefault="002B38C4">
      <w:pPr>
        <w:pStyle w:val="Body"/>
        <w:widowControl w:val="0"/>
        <w:suppressAutoHyphens/>
        <w:rPr>
          <w:rFonts w:ascii="Baskerville" w:eastAsia="Baskerville" w:hAnsi="Baskerville" w:cs="Baskerville"/>
          <w:u w:color="000000"/>
        </w:rPr>
      </w:pPr>
      <w:r>
        <w:rPr>
          <w:rFonts w:ascii="Baskerville" w:eastAsia="Baskerville" w:hAnsi="Baskerville" w:cs="Baskerville"/>
          <w:u w:color="000000"/>
        </w:rPr>
        <w:tab/>
      </w:r>
    </w:p>
    <w:p w14:paraId="737D9A02" w14:textId="77777777" w:rsidR="00780FF6" w:rsidRDefault="002B38C4">
      <w:pPr>
        <w:pStyle w:val="Body"/>
        <w:widowControl w:val="0"/>
        <w:suppressAutoHyphens/>
        <w:rPr>
          <w:rFonts w:ascii="Baskerville" w:eastAsia="Baskerville" w:hAnsi="Baskerville" w:cs="Baskerville"/>
          <w:b/>
          <w:bCs/>
          <w:sz w:val="24"/>
          <w:szCs w:val="24"/>
          <w:u w:color="000000"/>
        </w:rPr>
      </w:pPr>
      <w:r>
        <w:rPr>
          <w:rFonts w:ascii="Baskerville" w:hAnsi="Baskerville"/>
          <w:b/>
          <w:bCs/>
          <w:sz w:val="24"/>
          <w:szCs w:val="24"/>
          <w:u w:color="000000"/>
        </w:rPr>
        <w:t>11. Week</w:t>
      </w:r>
      <w:r>
        <w:rPr>
          <w:rStyle w:val="None"/>
          <w:rFonts w:ascii="Baskerville" w:hAnsi="Baskerville"/>
          <w:sz w:val="24"/>
          <w:szCs w:val="24"/>
          <w:u w:color="000000"/>
        </w:rPr>
        <w:t>.</w:t>
      </w:r>
      <w:r>
        <w:rPr>
          <w:rFonts w:ascii="Baskerville" w:hAnsi="Baskerville"/>
          <w:b/>
          <w:bCs/>
          <w:sz w:val="24"/>
          <w:szCs w:val="24"/>
          <w:u w:color="000000"/>
        </w:rPr>
        <w:t xml:space="preserve"> </w:t>
      </w:r>
      <w:r>
        <w:rPr>
          <w:rStyle w:val="None"/>
          <w:rFonts w:ascii="Baskerville" w:hAnsi="Baskerville"/>
          <w:sz w:val="24"/>
          <w:szCs w:val="24"/>
          <w:u w:color="000000"/>
        </w:rPr>
        <w:t>Strangers</w:t>
      </w:r>
      <w:r>
        <w:rPr>
          <w:rFonts w:ascii="Baskerville" w:hAnsi="Baskerville"/>
          <w:b/>
          <w:bCs/>
          <w:sz w:val="24"/>
          <w:szCs w:val="24"/>
          <w:u w:color="000000"/>
        </w:rPr>
        <w:t xml:space="preserve"> </w:t>
      </w:r>
      <w:r>
        <w:rPr>
          <w:rStyle w:val="None"/>
          <w:rFonts w:ascii="Baskerville" w:hAnsi="Baskerville"/>
          <w:sz w:val="24"/>
          <w:szCs w:val="24"/>
          <w:u w:color="000000"/>
        </w:rPr>
        <w:t>(Monday November 21)</w:t>
      </w:r>
    </w:p>
    <w:p w14:paraId="348A4719" w14:textId="77777777" w:rsidR="00780FF6" w:rsidRDefault="00780FF6">
      <w:pPr>
        <w:pStyle w:val="Body"/>
        <w:widowControl w:val="0"/>
        <w:suppressAutoHyphens/>
        <w:rPr>
          <w:rFonts w:ascii="Baskerville" w:eastAsia="Baskerville" w:hAnsi="Baskerville" w:cs="Baskerville"/>
          <w:sz w:val="24"/>
          <w:szCs w:val="24"/>
          <w:u w:color="000000"/>
        </w:rPr>
      </w:pPr>
    </w:p>
    <w:p w14:paraId="37D65409" w14:textId="77777777" w:rsidR="00780FF6" w:rsidRDefault="002B38C4">
      <w:pPr>
        <w:pStyle w:val="Body"/>
        <w:rPr>
          <w:rFonts w:ascii="Baskerville" w:eastAsia="Baskerville" w:hAnsi="Baskerville" w:cs="Baskerville"/>
        </w:rPr>
      </w:pPr>
      <w:r>
        <w:rPr>
          <w:rFonts w:ascii="Baskerville" w:eastAsia="Baskerville" w:hAnsi="Baskerville" w:cs="Baskerville"/>
        </w:rPr>
        <w:tab/>
      </w:r>
      <w:r>
        <w:rPr>
          <w:rStyle w:val="None"/>
          <w:rFonts w:ascii="Baskerville SemiBold" w:hAnsi="Baskerville SemiBold"/>
          <w:lang w:val="de-DE"/>
        </w:rPr>
        <w:t>Georg</w:t>
      </w:r>
      <w:r>
        <w:rPr>
          <w:rStyle w:val="None"/>
          <w:rFonts w:ascii="Baskerville SemiBold" w:hAnsi="Baskerville SemiBold"/>
        </w:rPr>
        <w:t xml:space="preserve"> </w:t>
      </w:r>
      <w:r>
        <w:rPr>
          <w:rStyle w:val="None"/>
          <w:rFonts w:ascii="Baskerville SemiBold" w:hAnsi="Baskerville SemiBold"/>
          <w:lang w:val="de-DE"/>
        </w:rPr>
        <w:t>Simmel</w:t>
      </w:r>
      <w:r>
        <w:rPr>
          <w:rFonts w:ascii="Baskerville" w:hAnsi="Baskerville"/>
        </w:rPr>
        <w:t>. 1950[1908].</w:t>
      </w:r>
      <w:r>
        <w:rPr>
          <w:rFonts w:ascii="Baskerville" w:hAnsi="Baskerville"/>
        </w:rPr>
        <w:t xml:space="preserve"> </w:t>
      </w:r>
      <w:r>
        <w:rPr>
          <w:rFonts w:ascii="Baskerville" w:hAnsi="Baskerville"/>
        </w:rPr>
        <w:t xml:space="preserve">"The Stranger." The Sociology of Georg Simmel. New York: Free </w:t>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hAnsi="Baskerville"/>
        </w:rPr>
        <w:t xml:space="preserve">Press, 402-408 </w:t>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Style w:val="None"/>
          <w:rFonts w:ascii="Baskerville SemiBold" w:hAnsi="Baskerville SemiBold"/>
        </w:rPr>
        <w:t>[6 pages]</w:t>
      </w:r>
    </w:p>
    <w:p w14:paraId="3462C1D3" w14:textId="77777777" w:rsidR="00780FF6" w:rsidRDefault="002B38C4">
      <w:pPr>
        <w:pStyle w:val="Body"/>
        <w:rPr>
          <w:rFonts w:ascii="Baskerville" w:eastAsia="Baskerville" w:hAnsi="Baskerville" w:cs="Baskerville"/>
        </w:rPr>
      </w:pPr>
      <w:r>
        <w:rPr>
          <w:rFonts w:ascii="Baskerville" w:eastAsia="Baskerville" w:hAnsi="Baskerville" w:cs="Baskerville"/>
        </w:rPr>
        <w:tab/>
      </w:r>
      <w:r>
        <w:rPr>
          <w:rStyle w:val="None"/>
          <w:rFonts w:ascii="Baskerville" w:hAnsi="Baskerville"/>
          <w:b/>
          <w:bCs/>
        </w:rPr>
        <w:t>Meyer Fortes</w:t>
      </w:r>
      <w:r>
        <w:rPr>
          <w:rFonts w:ascii="Baskerville" w:hAnsi="Baskerville"/>
        </w:rPr>
        <w:t xml:space="preserve">. 1975. </w:t>
      </w:r>
      <w:r>
        <w:rPr>
          <w:rFonts w:ascii="Baskerville" w:hAnsi="Baskerville"/>
        </w:rPr>
        <w:t>“</w:t>
      </w:r>
      <w:r>
        <w:rPr>
          <w:rFonts w:ascii="Baskerville" w:hAnsi="Baskerville"/>
        </w:rPr>
        <w:t>Strangers.</w:t>
      </w:r>
      <w:r>
        <w:rPr>
          <w:rFonts w:ascii="Baskerville" w:hAnsi="Baskerville"/>
        </w:rPr>
        <w:t xml:space="preserve">” </w:t>
      </w:r>
      <w:r>
        <w:rPr>
          <w:rStyle w:val="None"/>
          <w:rFonts w:ascii="Baskerville" w:hAnsi="Baskerville"/>
          <w:i/>
          <w:iCs/>
        </w:rPr>
        <w:t>Studies in African Social Anthropology</w:t>
      </w:r>
      <w:r>
        <w:rPr>
          <w:rFonts w:ascii="Baskerville" w:hAnsi="Baskerville"/>
        </w:rPr>
        <w:t xml:space="preserve">. Meyer Fortes and s. </w:t>
      </w:r>
      <w:r>
        <w:rPr>
          <w:rFonts w:ascii="Baskerville" w:hAnsi="Baskerville"/>
        </w:rPr>
        <w:tab/>
      </w:r>
      <w:r>
        <w:rPr>
          <w:rFonts w:ascii="Baskerville" w:hAnsi="Baskerville"/>
        </w:rPr>
        <w:tab/>
      </w:r>
      <w:r>
        <w:rPr>
          <w:rFonts w:ascii="Baskerville" w:hAnsi="Baskerville"/>
        </w:rPr>
        <w:tab/>
        <w:t xml:space="preserve">Paterson (eds.), pp. 229-253 </w:t>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Style w:val="None"/>
          <w:rFonts w:ascii="Baskerville" w:hAnsi="Baskerville"/>
          <w:b/>
          <w:bCs/>
        </w:rPr>
        <w:t>[24 pages]</w:t>
      </w:r>
      <w:r>
        <w:rPr>
          <w:rFonts w:ascii="Baskerville" w:hAnsi="Baskerville"/>
        </w:rPr>
        <w:t xml:space="preserve"> </w:t>
      </w:r>
      <w:r>
        <w:rPr>
          <w:rFonts w:ascii="Baskerville" w:hAnsi="Baskerville"/>
        </w:rPr>
        <w:tab/>
      </w:r>
    </w:p>
    <w:p w14:paraId="4BB28C5A" w14:textId="77777777" w:rsidR="00780FF6" w:rsidRDefault="002B38C4">
      <w:pPr>
        <w:pStyle w:val="Body"/>
        <w:rPr>
          <w:rFonts w:ascii="Baskerville" w:eastAsia="Baskerville" w:hAnsi="Baskerville" w:cs="Baskerville"/>
        </w:rPr>
      </w:pPr>
      <w:r>
        <w:rPr>
          <w:rFonts w:ascii="Baskerville" w:eastAsia="Baskerville" w:hAnsi="Baskerville" w:cs="Baskerville"/>
        </w:rPr>
        <w:tab/>
      </w:r>
      <w:r>
        <w:rPr>
          <w:rStyle w:val="None"/>
          <w:rFonts w:ascii="Baskerville" w:hAnsi="Baskerville"/>
          <w:b/>
          <w:bCs/>
        </w:rPr>
        <w:t>James</w:t>
      </w:r>
      <w:r>
        <w:rPr>
          <w:rStyle w:val="None"/>
          <w:rFonts w:ascii="Baskerville" w:hAnsi="Baskerville"/>
          <w:b/>
          <w:bCs/>
        </w:rPr>
        <w:t xml:space="preserve"> </w:t>
      </w:r>
      <w:r>
        <w:rPr>
          <w:rStyle w:val="None"/>
          <w:rFonts w:ascii="Baskerville" w:hAnsi="Baskerville"/>
          <w:b/>
          <w:bCs/>
        </w:rPr>
        <w:t>Baldwin</w:t>
      </w:r>
      <w:r>
        <w:rPr>
          <w:rFonts w:ascii="Baskerville" w:hAnsi="Baskerville"/>
        </w:rPr>
        <w:t>. 198</w:t>
      </w:r>
      <w:r>
        <w:rPr>
          <w:rFonts w:ascii="Baskerville" w:hAnsi="Baskerville"/>
        </w:rPr>
        <w:t>0[</w:t>
      </w:r>
      <w:r>
        <w:rPr>
          <w:rFonts w:ascii="Baskerville" w:hAnsi="Baskerville"/>
        </w:rPr>
        <w:t>195</w:t>
      </w:r>
      <w:r>
        <w:rPr>
          <w:rFonts w:ascii="Baskerville" w:hAnsi="Baskerville"/>
        </w:rPr>
        <w:t>3]</w:t>
      </w:r>
      <w:r>
        <w:rPr>
          <w:rFonts w:ascii="Baskerville" w:hAnsi="Baskerville"/>
        </w:rPr>
        <w:t xml:space="preserve">. </w:t>
      </w:r>
      <w:r>
        <w:rPr>
          <w:rFonts w:ascii="Baskerville" w:hAnsi="Baskerville"/>
        </w:rPr>
        <w:t>“</w:t>
      </w:r>
      <w:r>
        <w:rPr>
          <w:rFonts w:ascii="Baskerville" w:hAnsi="Baskerville"/>
        </w:rPr>
        <w:t>Stranger in a Village,</w:t>
      </w:r>
      <w:r>
        <w:rPr>
          <w:rFonts w:ascii="Baskerville" w:hAnsi="Baskerville"/>
        </w:rPr>
        <w:t xml:space="preserve">” </w:t>
      </w:r>
      <w:r>
        <w:rPr>
          <w:rFonts w:ascii="Baskerville" w:hAnsi="Baskerville"/>
        </w:rPr>
        <w:t xml:space="preserve">in </w:t>
      </w:r>
      <w:r>
        <w:rPr>
          <w:rFonts w:ascii="Baskerville" w:hAnsi="Baskerville"/>
        </w:rPr>
        <w:t xml:space="preserve">William Smart (ed.), Eight Modern </w:t>
      </w:r>
      <w:r>
        <w:rPr>
          <w:rFonts w:ascii="Baskerville" w:hAnsi="Baskerville"/>
        </w:rPr>
        <w:tab/>
      </w:r>
      <w:r>
        <w:rPr>
          <w:rFonts w:ascii="Baskerville" w:hAnsi="Baskerville"/>
        </w:rPr>
        <w:tab/>
      </w:r>
      <w:r>
        <w:rPr>
          <w:rFonts w:ascii="Baskerville" w:hAnsi="Baskerville"/>
        </w:rPr>
        <w:tab/>
        <w:t xml:space="preserve">Essayists, pp. 296-308. (Originally from Notes of a Native Son. Boston: Beacon Press, 1955, </w:t>
      </w:r>
      <w:r>
        <w:rPr>
          <w:rFonts w:ascii="Baskerville" w:hAnsi="Baskerville"/>
        </w:rPr>
        <w:t xml:space="preserve">pp. </w:t>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hAnsi="Baskerville"/>
        </w:rPr>
        <w:t>159-75</w:t>
      </w:r>
      <w:r>
        <w:rPr>
          <w:rFonts w:ascii="Baskerville" w:hAnsi="Baskerville"/>
        </w:rPr>
        <w:t>, [16 pages])</w:t>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Style w:val="None"/>
          <w:rFonts w:ascii="Baskerville" w:hAnsi="Baskerville"/>
          <w:b/>
          <w:bCs/>
        </w:rPr>
        <w:t>[12 pages]</w:t>
      </w:r>
    </w:p>
    <w:p w14:paraId="1BBF243A" w14:textId="77777777" w:rsidR="00780FF6" w:rsidRDefault="002B38C4">
      <w:pPr>
        <w:pStyle w:val="Body"/>
        <w:rPr>
          <w:rStyle w:val="None"/>
          <w:rFonts w:ascii="Baskerville" w:eastAsia="Baskerville" w:hAnsi="Baskerville" w:cs="Baskerville"/>
        </w:rPr>
      </w:pPr>
      <w:r>
        <w:rPr>
          <w:rFonts w:ascii="Baskerville" w:eastAsia="Baskerville" w:hAnsi="Baskerville" w:cs="Baskerville"/>
        </w:rPr>
        <w:tab/>
      </w:r>
      <w:r>
        <w:rPr>
          <w:rStyle w:val="None"/>
          <w:rFonts w:ascii="Baskerville" w:hAnsi="Baskerville"/>
          <w:b/>
          <w:bCs/>
        </w:rPr>
        <w:t>Sander Gilman</w:t>
      </w:r>
      <w:r>
        <w:rPr>
          <w:rFonts w:ascii="Baskerville" w:hAnsi="Baskerville"/>
        </w:rPr>
        <w:t>. 1991.</w:t>
      </w:r>
      <w:r>
        <w:rPr>
          <w:rFonts w:ascii="Baskerville" w:hAnsi="Baskerville"/>
        </w:rPr>
        <w:t>“</w:t>
      </w:r>
      <w:r>
        <w:rPr>
          <w:rFonts w:ascii="Baskerville" w:hAnsi="Baskerville"/>
        </w:rPr>
        <w:t xml:space="preserve">The Jewish </w:t>
      </w:r>
      <w:r>
        <w:rPr>
          <w:rFonts w:ascii="Baskerville" w:hAnsi="Baskerville"/>
        </w:rPr>
        <w:t xml:space="preserve">Nose: Are Jews white? </w:t>
      </w:r>
      <w:proofErr w:type="gramStart"/>
      <w:r>
        <w:rPr>
          <w:rFonts w:ascii="Baskerville" w:hAnsi="Baskerville"/>
        </w:rPr>
        <w:t>Or,</w:t>
      </w:r>
      <w:proofErr w:type="gramEnd"/>
      <w:r>
        <w:rPr>
          <w:rFonts w:ascii="Baskerville" w:hAnsi="Baskerville"/>
        </w:rPr>
        <w:t xml:space="preserve"> the History of the Nose Job.</w:t>
      </w:r>
      <w:r>
        <w:rPr>
          <w:rFonts w:ascii="Baskerville" w:hAnsi="Baskerville"/>
        </w:rPr>
        <w:t xml:space="preserve">” </w:t>
      </w:r>
      <w:r>
        <w:rPr>
          <w:rFonts w:ascii="Baskerville" w:hAnsi="Baskerville"/>
        </w:rPr>
        <w:t xml:space="preserve">In </w:t>
      </w:r>
      <w:r>
        <w:rPr>
          <w:rFonts w:ascii="Baskerville" w:hAnsi="Baskerville"/>
        </w:rPr>
        <w:tab/>
      </w:r>
      <w:r>
        <w:rPr>
          <w:rFonts w:ascii="Baskerville" w:hAnsi="Baskerville"/>
        </w:rPr>
        <w:tab/>
      </w:r>
      <w:r>
        <w:rPr>
          <w:rFonts w:ascii="Baskerville" w:hAnsi="Baskerville"/>
        </w:rPr>
        <w:tab/>
      </w:r>
      <w:r>
        <w:rPr>
          <w:rStyle w:val="None"/>
          <w:rFonts w:ascii="Baskerville" w:hAnsi="Baskerville"/>
          <w:i/>
          <w:iCs/>
        </w:rPr>
        <w:t>The Jew</w:t>
      </w:r>
      <w:r>
        <w:rPr>
          <w:rStyle w:val="None"/>
          <w:rFonts w:ascii="Baskerville" w:hAnsi="Baskerville"/>
          <w:i/>
          <w:iCs/>
        </w:rPr>
        <w:t>’</w:t>
      </w:r>
      <w:r>
        <w:rPr>
          <w:rStyle w:val="None"/>
          <w:rFonts w:ascii="Baskerville" w:hAnsi="Baskerville"/>
          <w:i/>
          <w:iCs/>
        </w:rPr>
        <w:t>s Body</w:t>
      </w:r>
      <w:r>
        <w:rPr>
          <w:rFonts w:ascii="Baskerville" w:hAnsi="Baskerville"/>
        </w:rPr>
        <w:t>, Chapter 7, pp</w:t>
      </w:r>
      <w:r>
        <w:rPr>
          <w:rStyle w:val="None"/>
          <w:rFonts w:ascii="Baskerville" w:hAnsi="Baskerville"/>
        </w:rPr>
        <w:t>.</w:t>
      </w:r>
      <w:r>
        <w:rPr>
          <w:rFonts w:ascii="Baskerville" w:hAnsi="Baskerville"/>
        </w:rPr>
        <w:t xml:space="preserve"> 169-193 </w:t>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Style w:val="None"/>
          <w:rFonts w:ascii="Baskerville" w:hAnsi="Baskerville"/>
          <w:b/>
          <w:bCs/>
        </w:rPr>
        <w:t>[24 pages]</w:t>
      </w:r>
    </w:p>
    <w:p w14:paraId="0EDD7C25" w14:textId="77777777" w:rsidR="00780FF6" w:rsidRDefault="002B38C4">
      <w:pPr>
        <w:pStyle w:val="Body"/>
        <w:rPr>
          <w:rFonts w:ascii="Baskerville" w:eastAsia="Baskerville" w:hAnsi="Baskerville" w:cs="Baskerville"/>
        </w:rPr>
      </w:pPr>
      <w:r>
        <w:rPr>
          <w:rStyle w:val="None"/>
          <w:rFonts w:ascii="Baskerville" w:eastAsia="Baskerville" w:hAnsi="Baskerville" w:cs="Baskerville"/>
        </w:rPr>
        <w:tab/>
      </w:r>
      <w:r>
        <w:rPr>
          <w:rStyle w:val="None"/>
          <w:rFonts w:ascii="Baskerville" w:hAnsi="Baskerville"/>
          <w:b/>
          <w:bCs/>
        </w:rPr>
        <w:t xml:space="preserve">Thomas </w:t>
      </w:r>
      <w:proofErr w:type="spellStart"/>
      <w:r>
        <w:rPr>
          <w:rStyle w:val="None"/>
          <w:rFonts w:ascii="Baskerville" w:hAnsi="Baskerville"/>
          <w:b/>
          <w:bCs/>
        </w:rPr>
        <w:t>Hauschild</w:t>
      </w:r>
      <w:proofErr w:type="spellEnd"/>
      <w:r>
        <w:rPr>
          <w:rFonts w:ascii="Baskerville" w:hAnsi="Baskerville"/>
        </w:rPr>
        <w:t>.</w:t>
      </w:r>
      <w:r>
        <w:rPr>
          <w:rFonts w:ascii="Baskerville" w:hAnsi="Baskerville"/>
        </w:rPr>
        <w:t xml:space="preserve"> </w:t>
      </w:r>
      <w:r>
        <w:rPr>
          <w:rFonts w:ascii="Baskerville" w:hAnsi="Baskerville"/>
        </w:rPr>
        <w:t xml:space="preserve">1997. </w:t>
      </w:r>
      <w:r>
        <w:rPr>
          <w:rFonts w:ascii="Baskerville" w:hAnsi="Baskerville"/>
        </w:rPr>
        <w:t>“</w:t>
      </w:r>
      <w:r>
        <w:rPr>
          <w:rFonts w:ascii="Baskerville" w:hAnsi="Baskerville"/>
        </w:rPr>
        <w:t>Christians, Jews, and the Other in German Anthropology.</w:t>
      </w:r>
      <w:r>
        <w:rPr>
          <w:rFonts w:ascii="Baskerville" w:hAnsi="Baskerville"/>
        </w:rPr>
        <w:t xml:space="preserve">” </w:t>
      </w:r>
      <w:r>
        <w:rPr>
          <w:rFonts w:ascii="Baskerville" w:hAnsi="Baskerville"/>
        </w:rPr>
        <w:tab/>
      </w:r>
      <w:r>
        <w:rPr>
          <w:rFonts w:ascii="Baskerville" w:hAnsi="Baskerville"/>
        </w:rPr>
        <w:tab/>
      </w:r>
      <w:r>
        <w:rPr>
          <w:rFonts w:ascii="Baskerville" w:hAnsi="Baskerville"/>
        </w:rPr>
        <w:tab/>
      </w:r>
      <w:r>
        <w:rPr>
          <w:rStyle w:val="None"/>
          <w:rFonts w:ascii="Baskerville" w:hAnsi="Baskerville"/>
          <w:i/>
          <w:iCs/>
        </w:rPr>
        <w:t>American Anthropologist</w:t>
      </w:r>
      <w:r>
        <w:rPr>
          <w:rFonts w:ascii="Baskerville" w:hAnsi="Baskerville"/>
        </w:rPr>
        <w:t xml:space="preserve">, 99, 4, pp. 746-752 </w:t>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Style w:val="None"/>
          <w:rFonts w:ascii="Baskerville" w:hAnsi="Baskerville"/>
          <w:b/>
          <w:bCs/>
        </w:rPr>
        <w:t>[6 pages]</w:t>
      </w:r>
    </w:p>
    <w:p w14:paraId="61F05E52" w14:textId="77777777" w:rsidR="00780FF6" w:rsidRDefault="002B38C4">
      <w:pPr>
        <w:pStyle w:val="Body"/>
        <w:widowControl w:val="0"/>
        <w:suppressAutoHyphens/>
        <w:rPr>
          <w:rFonts w:ascii="Baskerville" w:eastAsia="Baskerville" w:hAnsi="Baskerville" w:cs="Baskerville"/>
          <w:sz w:val="20"/>
          <w:szCs w:val="20"/>
          <w:u w:color="000000"/>
        </w:rPr>
      </w:pPr>
      <w:r>
        <w:rPr>
          <w:rFonts w:ascii="Baskerville" w:eastAsia="Baskerville" w:hAnsi="Baskerville" w:cs="Baskerville"/>
          <w:sz w:val="20"/>
          <w:szCs w:val="20"/>
          <w:u w:color="000000"/>
        </w:rPr>
        <w:tab/>
      </w:r>
      <w:r>
        <w:rPr>
          <w:rFonts w:ascii="Baskerville" w:eastAsia="Baskerville" w:hAnsi="Baskerville" w:cs="Baskerville"/>
          <w:sz w:val="20"/>
          <w:szCs w:val="20"/>
          <w:u w:color="000000"/>
        </w:rPr>
        <w:tab/>
      </w:r>
      <w:r>
        <w:rPr>
          <w:rFonts w:ascii="Baskerville" w:eastAsia="Baskerville" w:hAnsi="Baskerville" w:cs="Baskerville"/>
          <w:sz w:val="20"/>
          <w:szCs w:val="20"/>
          <w:u w:color="000000"/>
        </w:rPr>
        <w:tab/>
      </w:r>
    </w:p>
    <w:p w14:paraId="5D5F698C" w14:textId="77777777" w:rsidR="00780FF6" w:rsidRDefault="002B38C4">
      <w:pPr>
        <w:pStyle w:val="Body"/>
        <w:widowControl w:val="0"/>
        <w:suppressAutoHyphens/>
        <w:rPr>
          <w:rStyle w:val="None"/>
          <w:rFonts w:ascii="Baskerville" w:eastAsia="Baskerville" w:hAnsi="Baskerville" w:cs="Baskerville"/>
          <w:sz w:val="24"/>
          <w:szCs w:val="24"/>
          <w:u w:color="000000"/>
        </w:rPr>
      </w:pPr>
      <w:r>
        <w:rPr>
          <w:rFonts w:ascii="Baskerville" w:hAnsi="Baskerville"/>
          <w:b/>
          <w:bCs/>
          <w:sz w:val="24"/>
          <w:szCs w:val="24"/>
          <w:u w:color="000000"/>
        </w:rPr>
        <w:t>12. Week</w:t>
      </w:r>
      <w:r>
        <w:rPr>
          <w:rStyle w:val="None"/>
          <w:rFonts w:ascii="Baskerville" w:hAnsi="Baskerville"/>
          <w:sz w:val="24"/>
          <w:szCs w:val="24"/>
          <w:u w:color="000000"/>
        </w:rPr>
        <w:t>. Intersubjectivity (Monday November 28)</w:t>
      </w:r>
    </w:p>
    <w:p w14:paraId="30610012" w14:textId="77777777" w:rsidR="00780FF6" w:rsidRDefault="00780FF6">
      <w:pPr>
        <w:pStyle w:val="Body"/>
        <w:rPr>
          <w:rStyle w:val="None"/>
          <w:rFonts w:ascii="Baskerville" w:eastAsia="Baskerville" w:hAnsi="Baskerville" w:cs="Baskerville"/>
          <w:color w:val="ED220B"/>
        </w:rPr>
      </w:pPr>
    </w:p>
    <w:p w14:paraId="144C6EB6" w14:textId="77777777" w:rsidR="00780FF6" w:rsidRDefault="002B38C4">
      <w:pPr>
        <w:pStyle w:val="Body"/>
        <w:widowControl w:val="0"/>
        <w:suppressAutoHyphens/>
        <w:rPr>
          <w:rFonts w:ascii="Baskerville" w:eastAsia="Baskerville" w:hAnsi="Baskerville" w:cs="Baskerville"/>
          <w:sz w:val="24"/>
          <w:szCs w:val="24"/>
          <w:u w:color="000000"/>
        </w:rPr>
      </w:pPr>
      <w:r>
        <w:rPr>
          <w:rStyle w:val="None"/>
          <w:rFonts w:ascii="Baskerville" w:eastAsia="Baskerville" w:hAnsi="Baskerville" w:cs="Baskerville"/>
          <w:sz w:val="24"/>
          <w:szCs w:val="24"/>
          <w:u w:color="000000"/>
        </w:rPr>
        <w:tab/>
      </w:r>
      <w:r>
        <w:rPr>
          <w:rStyle w:val="None"/>
          <w:rFonts w:ascii="Baskerville" w:hAnsi="Baskerville"/>
          <w:b/>
          <w:bCs/>
          <w:sz w:val="24"/>
          <w:szCs w:val="24"/>
          <w:u w:color="000000"/>
        </w:rPr>
        <w:t>Frantz Fanon</w:t>
      </w:r>
      <w:r>
        <w:rPr>
          <w:rFonts w:ascii="Baskerville" w:hAnsi="Baskerville"/>
          <w:sz w:val="24"/>
          <w:szCs w:val="24"/>
          <w:u w:color="000000"/>
        </w:rPr>
        <w:t xml:space="preserve">. 1952. The Black Man and Psychopathology. White Skin, Black Masks, </w:t>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t>[orig.?]</w:t>
      </w:r>
    </w:p>
    <w:p w14:paraId="533FEA1F" w14:textId="77777777" w:rsidR="00780FF6" w:rsidRDefault="002B38C4">
      <w:pPr>
        <w:pStyle w:val="Body"/>
        <w:widowControl w:val="0"/>
        <w:suppressAutoHyphens/>
        <w:rPr>
          <w:rStyle w:val="None"/>
          <w:rFonts w:ascii="Baskerville" w:eastAsia="Baskerville" w:hAnsi="Baskerville" w:cs="Baskerville"/>
          <w:b/>
          <w:bCs/>
          <w:sz w:val="24"/>
          <w:szCs w:val="24"/>
          <w:u w:color="000000"/>
        </w:rPr>
      </w:pPr>
      <w:r>
        <w:rPr>
          <w:rStyle w:val="None"/>
          <w:rFonts w:ascii="Baskerville" w:eastAsia="Baskerville" w:hAnsi="Baskerville" w:cs="Baskerville"/>
          <w:color w:val="ED220B"/>
          <w:sz w:val="24"/>
          <w:szCs w:val="24"/>
          <w:u w:color="000000"/>
        </w:rPr>
        <w:tab/>
      </w:r>
      <w:r>
        <w:rPr>
          <w:rStyle w:val="None"/>
          <w:rFonts w:ascii="Baskerville" w:hAnsi="Baskerville"/>
          <w:b/>
          <w:bCs/>
          <w:sz w:val="24"/>
          <w:szCs w:val="24"/>
          <w:u w:color="000000"/>
        </w:rPr>
        <w:t>Georges Devereux</w:t>
      </w:r>
      <w:r>
        <w:rPr>
          <w:rFonts w:ascii="Baskerville" w:hAnsi="Baskerville"/>
          <w:sz w:val="24"/>
          <w:szCs w:val="24"/>
          <w:u w:color="000000"/>
        </w:rPr>
        <w:t xml:space="preserve">. 1967. </w:t>
      </w:r>
      <w:r>
        <w:rPr>
          <w:rFonts w:ascii="Baskerville" w:hAnsi="Baskerville"/>
          <w:sz w:val="24"/>
          <w:szCs w:val="24"/>
          <w:u w:color="000000"/>
        </w:rPr>
        <w:t>“</w:t>
      </w:r>
      <w:r>
        <w:rPr>
          <w:rFonts w:ascii="Baskerville" w:hAnsi="Baskerville"/>
          <w:sz w:val="24"/>
          <w:szCs w:val="24"/>
          <w:u w:color="000000"/>
        </w:rPr>
        <w:t xml:space="preserve">Elicited </w:t>
      </w:r>
      <w:r>
        <w:rPr>
          <w:rFonts w:ascii="Baskerville" w:hAnsi="Baskerville"/>
          <w:sz w:val="24"/>
          <w:szCs w:val="24"/>
          <w:u w:color="000000"/>
        </w:rPr>
        <w:t>Countertransference: The complementary role.</w:t>
      </w:r>
      <w:r>
        <w:rPr>
          <w:rFonts w:ascii="Baskerville" w:hAnsi="Baskerville"/>
          <w:sz w:val="24"/>
          <w:szCs w:val="24"/>
          <w:u w:color="000000"/>
        </w:rPr>
        <w:t xml:space="preserve">” </w:t>
      </w:r>
      <w:r>
        <w:rPr>
          <w:rFonts w:ascii="Baskerville" w:hAnsi="Baskerville"/>
          <w:sz w:val="24"/>
          <w:szCs w:val="24"/>
          <w:u w:color="000000"/>
        </w:rPr>
        <w:t xml:space="preserve">In </w:t>
      </w:r>
      <w:r>
        <w:rPr>
          <w:rFonts w:ascii="Baskerville" w:eastAsia="Baskerville" w:hAnsi="Baskerville" w:cs="Baskerville"/>
          <w:sz w:val="24"/>
          <w:szCs w:val="24"/>
          <w:u w:color="000000"/>
        </w:rPr>
        <w:tab/>
      </w:r>
      <w:r>
        <w:rPr>
          <w:rStyle w:val="None"/>
          <w:rFonts w:ascii="Baskerville" w:hAnsi="Baskerville"/>
          <w:i/>
          <w:iCs/>
          <w:sz w:val="24"/>
          <w:szCs w:val="24"/>
          <w:u w:color="000000"/>
        </w:rPr>
        <w:t>From Anxiety to Method in the Behavioral Sciences</w:t>
      </w:r>
      <w:r>
        <w:rPr>
          <w:rFonts w:ascii="Baskerville" w:hAnsi="Baskerville"/>
          <w:sz w:val="24"/>
          <w:szCs w:val="24"/>
          <w:u w:color="000000"/>
        </w:rPr>
        <w:t xml:space="preserve">, Vol. 3: 234-251. The Hague: Mouton &amp; Co. </w:t>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r>
      <w:r>
        <w:rPr>
          <w:rFonts w:ascii="Baskerville" w:hAnsi="Baskerville"/>
          <w:sz w:val="24"/>
          <w:szCs w:val="24"/>
          <w:u w:color="000000"/>
        </w:rPr>
        <w:tab/>
      </w:r>
      <w:r>
        <w:rPr>
          <w:rStyle w:val="None"/>
          <w:rFonts w:ascii="Baskerville" w:hAnsi="Baskerville"/>
          <w:b/>
          <w:bCs/>
          <w:sz w:val="24"/>
          <w:szCs w:val="24"/>
          <w:u w:color="000000"/>
        </w:rPr>
        <w:t xml:space="preserve">[17 </w:t>
      </w:r>
      <w:proofErr w:type="gramStart"/>
      <w:r>
        <w:rPr>
          <w:rStyle w:val="None"/>
          <w:rFonts w:ascii="Baskerville" w:hAnsi="Baskerville"/>
          <w:b/>
          <w:bCs/>
          <w:sz w:val="24"/>
          <w:szCs w:val="24"/>
          <w:u w:color="000000"/>
        </w:rPr>
        <w:t>pages]</w:t>
      </w:r>
      <w:r>
        <w:rPr>
          <w:rFonts w:ascii="Baskerville" w:hAnsi="Baskerville"/>
          <w:sz w:val="24"/>
          <w:szCs w:val="24"/>
          <w:u w:color="000000"/>
        </w:rPr>
        <w:t>[</w:t>
      </w:r>
      <w:proofErr w:type="gramEnd"/>
      <w:r>
        <w:rPr>
          <w:rFonts w:ascii="Baskerville" w:hAnsi="Baskerville"/>
          <w:sz w:val="24"/>
          <w:szCs w:val="24"/>
          <w:u w:color="000000"/>
        </w:rPr>
        <w:t>orig.]</w:t>
      </w:r>
    </w:p>
    <w:p w14:paraId="56059555" w14:textId="77777777" w:rsidR="00780FF6" w:rsidRDefault="002B38C4">
      <w:pPr>
        <w:pStyle w:val="Body"/>
        <w:widowControl w:val="0"/>
        <w:suppressAutoHyphens/>
        <w:rPr>
          <w:rStyle w:val="None"/>
          <w:rFonts w:ascii="Baskerville" w:eastAsia="Baskerville" w:hAnsi="Baskerville" w:cs="Baskerville"/>
          <w:u w:color="000000"/>
        </w:rPr>
      </w:pPr>
      <w:r>
        <w:rPr>
          <w:rStyle w:val="None"/>
          <w:rFonts w:ascii="Baskerville" w:eastAsia="Baskerville" w:hAnsi="Baskerville" w:cs="Baskerville"/>
          <w:b/>
          <w:bCs/>
          <w:sz w:val="24"/>
          <w:szCs w:val="24"/>
          <w:u w:color="000000"/>
        </w:rPr>
        <w:tab/>
      </w:r>
      <w:r>
        <w:rPr>
          <w:rStyle w:val="None"/>
          <w:rFonts w:ascii="Baskerville" w:hAnsi="Baskerville"/>
          <w:b/>
          <w:bCs/>
          <w:u w:color="000000"/>
        </w:rPr>
        <w:t xml:space="preserve">Ira </w:t>
      </w:r>
      <w:proofErr w:type="spellStart"/>
      <w:r>
        <w:rPr>
          <w:rStyle w:val="None"/>
          <w:rFonts w:ascii="Baskerville" w:hAnsi="Baskerville"/>
          <w:b/>
          <w:bCs/>
          <w:u w:color="000000"/>
        </w:rPr>
        <w:t>Bashkow</w:t>
      </w:r>
      <w:proofErr w:type="spellEnd"/>
      <w:r>
        <w:rPr>
          <w:rStyle w:val="None"/>
          <w:rFonts w:ascii="Baskerville" w:hAnsi="Baskerville"/>
          <w:u w:color="000000"/>
        </w:rPr>
        <w:t xml:space="preserve">. 2006. </w:t>
      </w:r>
      <w:r>
        <w:rPr>
          <w:rStyle w:val="None"/>
          <w:rFonts w:ascii="Baskerville" w:hAnsi="Baskerville"/>
          <w:u w:color="000000"/>
        </w:rPr>
        <w:t>“</w:t>
      </w:r>
      <w:r>
        <w:rPr>
          <w:rStyle w:val="None"/>
          <w:rFonts w:ascii="Baskerville" w:hAnsi="Baskerville"/>
          <w:u w:color="000000"/>
        </w:rPr>
        <w:t xml:space="preserve">The Foods of </w:t>
      </w:r>
      <w:proofErr w:type="spellStart"/>
      <w:r>
        <w:rPr>
          <w:rStyle w:val="None"/>
          <w:rFonts w:ascii="Baskerville" w:hAnsi="Baskerville"/>
          <w:u w:color="000000"/>
        </w:rPr>
        <w:t>Whitemen</w:t>
      </w:r>
      <w:proofErr w:type="spellEnd"/>
      <w:r>
        <w:rPr>
          <w:rStyle w:val="None"/>
          <w:rFonts w:ascii="Baskerville" w:hAnsi="Baskerville"/>
          <w:u w:color="000000"/>
        </w:rPr>
        <w:t>.</w:t>
      </w:r>
      <w:r>
        <w:rPr>
          <w:rStyle w:val="None"/>
          <w:rFonts w:ascii="Baskerville" w:hAnsi="Baskerville"/>
          <w:u w:color="000000"/>
        </w:rPr>
        <w:t xml:space="preserve">” </w:t>
      </w:r>
      <w:r>
        <w:rPr>
          <w:rStyle w:val="None"/>
          <w:rFonts w:ascii="Baskerville" w:hAnsi="Baskerville"/>
          <w:u w:color="000000"/>
        </w:rPr>
        <w:t xml:space="preserve">In </w:t>
      </w:r>
      <w:r>
        <w:rPr>
          <w:rStyle w:val="None"/>
          <w:rFonts w:ascii="Baskerville" w:hAnsi="Baskerville"/>
          <w:i/>
          <w:iCs/>
          <w:u w:color="000000"/>
        </w:rPr>
        <w:t xml:space="preserve">The Meaning of </w:t>
      </w:r>
      <w:proofErr w:type="spellStart"/>
      <w:r>
        <w:rPr>
          <w:rStyle w:val="None"/>
          <w:rFonts w:ascii="Baskerville" w:hAnsi="Baskerville"/>
          <w:i/>
          <w:iCs/>
          <w:u w:color="000000"/>
        </w:rPr>
        <w:t>Whitemen</w:t>
      </w:r>
      <w:proofErr w:type="spellEnd"/>
      <w:r>
        <w:rPr>
          <w:rStyle w:val="None"/>
          <w:rFonts w:ascii="Baskerville" w:hAnsi="Baskerville"/>
          <w:i/>
          <w:iCs/>
          <w:u w:color="000000"/>
        </w:rPr>
        <w:t xml:space="preserve">: Race and Modernity </w:t>
      </w:r>
      <w:r>
        <w:rPr>
          <w:rStyle w:val="None"/>
          <w:rFonts w:ascii="Baskerville" w:hAnsi="Baskerville"/>
          <w:i/>
          <w:iCs/>
          <w:u w:color="000000"/>
        </w:rPr>
        <w:tab/>
      </w:r>
      <w:r>
        <w:rPr>
          <w:rStyle w:val="None"/>
          <w:rFonts w:ascii="Baskerville" w:hAnsi="Baskerville"/>
          <w:i/>
          <w:iCs/>
          <w:u w:color="000000"/>
        </w:rPr>
        <w:tab/>
      </w:r>
      <w:r>
        <w:rPr>
          <w:rStyle w:val="None"/>
          <w:rFonts w:ascii="Baskerville" w:hAnsi="Baskerville"/>
          <w:i/>
          <w:iCs/>
          <w:u w:color="000000"/>
        </w:rPr>
        <w:tab/>
        <w:t xml:space="preserve">in the </w:t>
      </w:r>
      <w:proofErr w:type="spellStart"/>
      <w:r>
        <w:rPr>
          <w:rStyle w:val="None"/>
          <w:rFonts w:ascii="Baskerville" w:hAnsi="Baskerville"/>
          <w:i/>
          <w:iCs/>
          <w:u w:color="000000"/>
        </w:rPr>
        <w:t>Orokaiva</w:t>
      </w:r>
      <w:proofErr w:type="spellEnd"/>
      <w:r>
        <w:rPr>
          <w:rStyle w:val="None"/>
          <w:rFonts w:ascii="Baskerville" w:hAnsi="Baskerville"/>
          <w:i/>
          <w:iCs/>
          <w:u w:color="000000"/>
        </w:rPr>
        <w:t xml:space="preserve"> Cultural World</w:t>
      </w:r>
      <w:r>
        <w:rPr>
          <w:rStyle w:val="None"/>
          <w:rFonts w:ascii="Baskerville" w:hAnsi="Baskerville"/>
          <w:u w:color="000000"/>
        </w:rPr>
        <w:t>, pp. 145-</w:t>
      </w:r>
      <w:proofErr w:type="gramStart"/>
      <w:r>
        <w:rPr>
          <w:rStyle w:val="None"/>
          <w:rFonts w:ascii="Baskerville" w:hAnsi="Baskerville"/>
          <w:u w:color="000000"/>
        </w:rPr>
        <w:t xml:space="preserve">208  </w:t>
      </w:r>
      <w:r>
        <w:rPr>
          <w:rStyle w:val="None"/>
          <w:rFonts w:ascii="Baskerville" w:hAnsi="Baskerville"/>
          <w:u w:color="000000"/>
        </w:rPr>
        <w:tab/>
      </w:r>
      <w:proofErr w:type="gramEnd"/>
      <w:r>
        <w:rPr>
          <w:rStyle w:val="None"/>
          <w:rFonts w:ascii="Baskerville" w:hAnsi="Baskerville"/>
          <w:u w:color="000000"/>
        </w:rPr>
        <w:tab/>
      </w:r>
      <w:r>
        <w:rPr>
          <w:rStyle w:val="None"/>
          <w:rFonts w:ascii="Baskerville" w:hAnsi="Baskerville"/>
          <w:u w:color="000000"/>
        </w:rPr>
        <w:tab/>
      </w:r>
      <w:r>
        <w:rPr>
          <w:rStyle w:val="None"/>
          <w:rFonts w:ascii="Baskerville" w:hAnsi="Baskerville"/>
          <w:u w:color="000000"/>
        </w:rPr>
        <w:tab/>
      </w:r>
      <w:r>
        <w:rPr>
          <w:rStyle w:val="None"/>
          <w:rFonts w:ascii="Baskerville" w:hAnsi="Baskerville"/>
          <w:b/>
          <w:bCs/>
          <w:u w:color="000000"/>
        </w:rPr>
        <w:t>[63 pages]</w:t>
      </w:r>
    </w:p>
    <w:p w14:paraId="2F3EB133" w14:textId="77777777" w:rsidR="00780FF6" w:rsidRDefault="002B38C4">
      <w:pPr>
        <w:pStyle w:val="Body"/>
        <w:widowControl w:val="0"/>
        <w:suppressAutoHyphens/>
        <w:rPr>
          <w:rFonts w:ascii="Baskerville" w:eastAsia="Baskerville" w:hAnsi="Baskerville" w:cs="Baskerville"/>
          <w:u w:color="000000"/>
        </w:rPr>
      </w:pPr>
      <w:r>
        <w:rPr>
          <w:rFonts w:ascii="Baskerville" w:eastAsia="Baskerville" w:hAnsi="Baskerville" w:cs="Baskerville"/>
          <w:u w:color="000000"/>
        </w:rPr>
        <w:tab/>
      </w:r>
      <w:r>
        <w:rPr>
          <w:rStyle w:val="None"/>
          <w:rFonts w:ascii="Baskerville" w:hAnsi="Baskerville"/>
          <w:b/>
          <w:bCs/>
          <w:u w:color="000000"/>
        </w:rPr>
        <w:t xml:space="preserve">John W. </w:t>
      </w:r>
      <w:proofErr w:type="spellStart"/>
      <w:r>
        <w:rPr>
          <w:rStyle w:val="None"/>
          <w:rFonts w:ascii="Baskerville" w:hAnsi="Baskerville"/>
          <w:b/>
          <w:bCs/>
          <w:u w:color="000000"/>
        </w:rPr>
        <w:t>Borneman</w:t>
      </w:r>
      <w:proofErr w:type="spellEnd"/>
      <w:r>
        <w:rPr>
          <w:rFonts w:ascii="Baskerville" w:hAnsi="Baskerville"/>
          <w:u w:color="000000"/>
        </w:rPr>
        <w:t xml:space="preserve">. 2011. </w:t>
      </w:r>
      <w:r>
        <w:rPr>
          <w:rFonts w:ascii="Baskerville" w:hAnsi="Baskerville"/>
          <w:u w:color="000000"/>
        </w:rPr>
        <w:t>“</w:t>
      </w:r>
      <w:r>
        <w:rPr>
          <w:rFonts w:ascii="Baskerville" w:hAnsi="Baskerville"/>
          <w:u w:color="000000"/>
        </w:rPr>
        <w:t xml:space="preserve">Daydreaming, Intimacy, and the Intersubjective Third in </w:t>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Fonts w:ascii="Baskerville" w:hAnsi="Baskerville"/>
          <w:u w:color="000000"/>
        </w:rPr>
        <w:t>Fieldwork Encounters in Syria,</w:t>
      </w:r>
      <w:r>
        <w:rPr>
          <w:rFonts w:ascii="Baskerville" w:hAnsi="Baskerville"/>
          <w:u w:color="000000"/>
        </w:rPr>
        <w:t xml:space="preserve">” </w:t>
      </w:r>
      <w:r>
        <w:rPr>
          <w:rStyle w:val="None"/>
          <w:rFonts w:ascii="Baskerville" w:hAnsi="Baskerville"/>
          <w:i/>
          <w:iCs/>
          <w:u w:color="000000"/>
        </w:rPr>
        <w:t>American Ethnologist</w:t>
      </w:r>
      <w:r>
        <w:rPr>
          <w:rFonts w:ascii="Baskerville" w:hAnsi="Baskerville"/>
          <w:u w:color="000000"/>
        </w:rPr>
        <w:t xml:space="preserve"> 38 (2): 23</w:t>
      </w:r>
      <w:r>
        <w:rPr>
          <w:rFonts w:ascii="Baskerville" w:hAnsi="Baskerville"/>
          <w:u w:color="000000"/>
        </w:rPr>
        <w:t xml:space="preserve">4-248 </w:t>
      </w:r>
      <w:r>
        <w:rPr>
          <w:rFonts w:ascii="Baskerville" w:hAnsi="Baskerville"/>
          <w:u w:color="000000"/>
        </w:rPr>
        <w:tab/>
        <w:t xml:space="preserve"> </w:t>
      </w:r>
      <w:r>
        <w:rPr>
          <w:rStyle w:val="None"/>
          <w:rFonts w:ascii="Baskerville" w:hAnsi="Baskerville"/>
          <w:b/>
          <w:bCs/>
          <w:u w:color="000000"/>
        </w:rPr>
        <w:t>[14 pages]</w:t>
      </w:r>
      <w:r>
        <w:rPr>
          <w:rFonts w:ascii="Baskerville" w:eastAsia="Baskerville" w:hAnsi="Baskerville" w:cs="Baskerville"/>
          <w:u w:color="000000"/>
        </w:rPr>
        <w:tab/>
      </w:r>
      <w:r>
        <w:rPr>
          <w:rFonts w:ascii="Baskerville" w:eastAsia="Baskerville" w:hAnsi="Baskerville" w:cs="Baskerville"/>
          <w:u w:color="000000"/>
        </w:rPr>
        <w:tab/>
      </w:r>
      <w:r>
        <w:rPr>
          <w:rFonts w:ascii="Baskerville" w:eastAsia="Baskerville" w:hAnsi="Baskerville" w:cs="Baskerville"/>
          <w:u w:color="000000"/>
        </w:rPr>
        <w:tab/>
      </w:r>
      <w:r>
        <w:rPr>
          <w:rStyle w:val="None"/>
          <w:rFonts w:ascii="Baskerville" w:eastAsia="Baskerville" w:hAnsi="Baskerville" w:cs="Baskerville"/>
          <w:b/>
          <w:bCs/>
          <w:u w:color="000000"/>
        </w:rPr>
        <w:tab/>
      </w:r>
    </w:p>
    <w:p w14:paraId="1320CAC5" w14:textId="77777777" w:rsidR="00780FF6" w:rsidRDefault="002B38C4">
      <w:pPr>
        <w:pStyle w:val="Body"/>
        <w:widowControl w:val="0"/>
        <w:suppressAutoHyphens/>
        <w:rPr>
          <w:rFonts w:ascii="Baskerville" w:eastAsia="Baskerville" w:hAnsi="Baskerville" w:cs="Baskerville"/>
          <w:sz w:val="20"/>
          <w:szCs w:val="20"/>
          <w:u w:color="000000"/>
        </w:rPr>
      </w:pPr>
      <w:r>
        <w:rPr>
          <w:rStyle w:val="None"/>
          <w:rFonts w:ascii="Baskerville" w:hAnsi="Baskerville"/>
          <w:b/>
          <w:bCs/>
          <w:sz w:val="20"/>
          <w:szCs w:val="20"/>
          <w:u w:color="000000"/>
        </w:rPr>
        <w:t>Recommended</w:t>
      </w:r>
      <w:r>
        <w:rPr>
          <w:rFonts w:ascii="Baskerville" w:hAnsi="Baskerville"/>
          <w:sz w:val="20"/>
          <w:szCs w:val="20"/>
          <w:u w:color="000000"/>
        </w:rPr>
        <w:t xml:space="preserve">: Alfred </w:t>
      </w:r>
      <w:proofErr w:type="spellStart"/>
      <w:r>
        <w:rPr>
          <w:rFonts w:ascii="Baskerville" w:hAnsi="Baskerville"/>
          <w:sz w:val="20"/>
          <w:szCs w:val="20"/>
          <w:u w:color="000000"/>
        </w:rPr>
        <w:t>Sch</w:t>
      </w:r>
      <w:r>
        <w:rPr>
          <w:rFonts w:ascii="Baskerville" w:hAnsi="Baskerville"/>
          <w:sz w:val="20"/>
          <w:szCs w:val="20"/>
          <w:u w:color="000000"/>
        </w:rPr>
        <w:t>ü</w:t>
      </w:r>
      <w:r>
        <w:rPr>
          <w:rFonts w:ascii="Baskerville" w:hAnsi="Baskerville"/>
          <w:sz w:val="20"/>
          <w:szCs w:val="20"/>
          <w:u w:color="000000"/>
        </w:rPr>
        <w:t>tz</w:t>
      </w:r>
      <w:proofErr w:type="spellEnd"/>
      <w:r>
        <w:rPr>
          <w:rFonts w:ascii="Baskerville" w:hAnsi="Baskerville"/>
          <w:sz w:val="20"/>
          <w:szCs w:val="20"/>
          <w:u w:color="000000"/>
        </w:rPr>
        <w:t xml:space="preserve">. 1967[1932]. </w:t>
      </w:r>
      <w:r>
        <w:rPr>
          <w:rFonts w:ascii="Baskerville" w:hAnsi="Baskerville"/>
          <w:sz w:val="20"/>
          <w:szCs w:val="20"/>
          <w:u w:color="000000"/>
        </w:rPr>
        <w:t>“</w:t>
      </w:r>
      <w:r>
        <w:rPr>
          <w:rFonts w:ascii="Baskerville" w:hAnsi="Baskerville"/>
          <w:sz w:val="20"/>
          <w:szCs w:val="20"/>
          <w:u w:color="000000"/>
        </w:rPr>
        <w:t>Foundations of a Theory of Intersubjective Understanding</w:t>
      </w:r>
      <w:r>
        <w:rPr>
          <w:rFonts w:ascii="Baskerville" w:hAnsi="Baskerville"/>
          <w:sz w:val="20"/>
          <w:szCs w:val="20"/>
          <w:u w:color="000000"/>
        </w:rPr>
        <w:t>”</w:t>
      </w:r>
      <w:r>
        <w:rPr>
          <w:rFonts w:ascii="Baskerville" w:hAnsi="Baskerville"/>
          <w:sz w:val="20"/>
          <w:szCs w:val="20"/>
          <w:u w:color="000000"/>
        </w:rPr>
        <w:t xml:space="preserve">. In </w:t>
      </w:r>
      <w:r>
        <w:rPr>
          <w:rStyle w:val="None"/>
          <w:rFonts w:ascii="Baskerville" w:hAnsi="Baskerville"/>
          <w:i/>
          <w:iCs/>
          <w:sz w:val="20"/>
          <w:szCs w:val="20"/>
          <w:u w:color="000000"/>
        </w:rPr>
        <w:t>The Phenomenology of the Social World</w:t>
      </w:r>
      <w:r>
        <w:rPr>
          <w:rFonts w:ascii="Baskerville" w:hAnsi="Baskerville"/>
          <w:sz w:val="20"/>
          <w:szCs w:val="20"/>
          <w:u w:color="000000"/>
        </w:rPr>
        <w:t xml:space="preserve"> [orig. </w:t>
      </w:r>
      <w:r>
        <w:rPr>
          <w:rStyle w:val="None"/>
          <w:rFonts w:ascii="Baskerville" w:hAnsi="Baskerville"/>
          <w:i/>
          <w:iCs/>
          <w:sz w:val="20"/>
          <w:szCs w:val="20"/>
          <w:u w:color="000000"/>
        </w:rPr>
        <w:t xml:space="preserve">Der </w:t>
      </w:r>
      <w:proofErr w:type="spellStart"/>
      <w:r>
        <w:rPr>
          <w:rStyle w:val="None"/>
          <w:rFonts w:ascii="Baskerville" w:hAnsi="Baskerville"/>
          <w:i/>
          <w:iCs/>
          <w:sz w:val="20"/>
          <w:szCs w:val="20"/>
          <w:u w:color="000000"/>
        </w:rPr>
        <w:t>Sinnhafte</w:t>
      </w:r>
      <w:proofErr w:type="spellEnd"/>
      <w:r>
        <w:rPr>
          <w:rStyle w:val="None"/>
          <w:rFonts w:ascii="Baskerville" w:hAnsi="Baskerville"/>
          <w:i/>
          <w:iCs/>
          <w:sz w:val="20"/>
          <w:szCs w:val="20"/>
          <w:u w:color="000000"/>
        </w:rPr>
        <w:t xml:space="preserve"> Aufbau der </w:t>
      </w:r>
      <w:proofErr w:type="spellStart"/>
      <w:r>
        <w:rPr>
          <w:rStyle w:val="None"/>
          <w:rFonts w:ascii="Baskerville" w:hAnsi="Baskerville"/>
          <w:i/>
          <w:iCs/>
          <w:sz w:val="20"/>
          <w:szCs w:val="20"/>
          <w:u w:color="000000"/>
        </w:rPr>
        <w:t>Sozialen</w:t>
      </w:r>
      <w:proofErr w:type="spellEnd"/>
      <w:r>
        <w:rPr>
          <w:rStyle w:val="None"/>
          <w:rFonts w:ascii="Baskerville" w:hAnsi="Baskerville"/>
          <w:i/>
          <w:iCs/>
          <w:sz w:val="20"/>
          <w:szCs w:val="20"/>
          <w:u w:color="000000"/>
        </w:rPr>
        <w:t xml:space="preserve"> Welt: Eine </w:t>
      </w:r>
      <w:proofErr w:type="spellStart"/>
      <w:r>
        <w:rPr>
          <w:rStyle w:val="None"/>
          <w:rFonts w:ascii="Baskerville" w:hAnsi="Baskerville"/>
          <w:i/>
          <w:iCs/>
          <w:sz w:val="20"/>
          <w:szCs w:val="20"/>
          <w:u w:color="000000"/>
        </w:rPr>
        <w:t>Einleitung</w:t>
      </w:r>
      <w:proofErr w:type="spellEnd"/>
      <w:r>
        <w:rPr>
          <w:rStyle w:val="None"/>
          <w:rFonts w:ascii="Baskerville" w:hAnsi="Baskerville"/>
          <w:i/>
          <w:iCs/>
          <w:sz w:val="20"/>
          <w:szCs w:val="20"/>
          <w:u w:color="000000"/>
        </w:rPr>
        <w:t xml:space="preserve"> in die </w:t>
      </w:r>
      <w:proofErr w:type="spellStart"/>
      <w:r>
        <w:rPr>
          <w:rStyle w:val="None"/>
          <w:rFonts w:ascii="Baskerville" w:hAnsi="Baskerville"/>
          <w:i/>
          <w:iCs/>
          <w:sz w:val="20"/>
          <w:szCs w:val="20"/>
          <w:u w:color="000000"/>
        </w:rPr>
        <w:t>Verstehende</w:t>
      </w:r>
      <w:proofErr w:type="spellEnd"/>
      <w:r>
        <w:rPr>
          <w:rStyle w:val="None"/>
          <w:rFonts w:ascii="Baskerville" w:hAnsi="Baskerville"/>
          <w:i/>
          <w:iCs/>
          <w:sz w:val="20"/>
          <w:szCs w:val="20"/>
          <w:u w:color="000000"/>
        </w:rPr>
        <w:t xml:space="preserve"> </w:t>
      </w:r>
      <w:proofErr w:type="spellStart"/>
      <w:r>
        <w:rPr>
          <w:rStyle w:val="None"/>
          <w:rFonts w:ascii="Baskerville" w:hAnsi="Baskerville"/>
          <w:i/>
          <w:iCs/>
          <w:sz w:val="20"/>
          <w:szCs w:val="20"/>
          <w:u w:color="000000"/>
        </w:rPr>
        <w:t>Soziologie</w:t>
      </w:r>
      <w:proofErr w:type="spellEnd"/>
      <w:r>
        <w:rPr>
          <w:rFonts w:ascii="Baskerville" w:hAnsi="Baskerville"/>
          <w:sz w:val="20"/>
          <w:szCs w:val="20"/>
          <w:u w:color="000000"/>
        </w:rPr>
        <w:t xml:space="preserve">], Chapter 3, pp. 97-138 [41 pages]; Thomas Ogden. 1979. </w:t>
      </w:r>
      <w:r>
        <w:rPr>
          <w:rFonts w:ascii="Baskerville" w:hAnsi="Baskerville"/>
          <w:sz w:val="20"/>
          <w:szCs w:val="20"/>
          <w:u w:color="000000"/>
        </w:rPr>
        <w:t>“</w:t>
      </w:r>
      <w:r>
        <w:rPr>
          <w:rFonts w:ascii="Baskerville" w:hAnsi="Baskerville"/>
          <w:sz w:val="20"/>
          <w:szCs w:val="20"/>
          <w:u w:color="000000"/>
        </w:rPr>
        <w:t>On projective identification,</w:t>
      </w:r>
      <w:r>
        <w:rPr>
          <w:rFonts w:ascii="Baskerville" w:hAnsi="Baskerville"/>
          <w:sz w:val="20"/>
          <w:szCs w:val="20"/>
          <w:u w:color="000000"/>
        </w:rPr>
        <w:t xml:space="preserve">” </w:t>
      </w:r>
      <w:r>
        <w:rPr>
          <w:rStyle w:val="None"/>
          <w:rFonts w:ascii="Baskerville" w:hAnsi="Baskerville"/>
          <w:i/>
          <w:iCs/>
          <w:sz w:val="20"/>
          <w:szCs w:val="20"/>
          <w:u w:color="000000"/>
        </w:rPr>
        <w:t xml:space="preserve">The International Journal of Psychoanalysis </w:t>
      </w:r>
      <w:r>
        <w:rPr>
          <w:rFonts w:ascii="Baskerville" w:hAnsi="Baskerville"/>
          <w:sz w:val="20"/>
          <w:szCs w:val="20"/>
          <w:u w:color="000000"/>
        </w:rPr>
        <w:t>60 (Jan. 1): 357-371, esp. 357-362 [14 pages]</w:t>
      </w:r>
    </w:p>
    <w:p w14:paraId="6C0FA7DA" w14:textId="77777777" w:rsidR="00780FF6" w:rsidRDefault="00780FF6">
      <w:pPr>
        <w:pStyle w:val="Body"/>
        <w:widowControl w:val="0"/>
        <w:suppressAutoHyphens/>
        <w:rPr>
          <w:rFonts w:ascii="Baskerville" w:eastAsia="Baskerville" w:hAnsi="Baskerville" w:cs="Baskerville"/>
          <w:u w:color="000000"/>
        </w:rPr>
      </w:pPr>
    </w:p>
    <w:p w14:paraId="2FA7508E" w14:textId="77777777" w:rsidR="00780FF6" w:rsidRDefault="002B38C4">
      <w:pPr>
        <w:pStyle w:val="Body"/>
        <w:widowControl w:val="0"/>
        <w:suppressAutoHyphens/>
        <w:rPr>
          <w:rStyle w:val="None"/>
          <w:rFonts w:ascii="Baskerville" w:eastAsia="Baskerville" w:hAnsi="Baskerville" w:cs="Baskerville"/>
          <w:sz w:val="24"/>
          <w:szCs w:val="24"/>
          <w:u w:color="000000"/>
        </w:rPr>
      </w:pPr>
      <w:r>
        <w:rPr>
          <w:rFonts w:ascii="Baskerville" w:hAnsi="Baskerville"/>
          <w:b/>
          <w:bCs/>
          <w:sz w:val="24"/>
          <w:szCs w:val="24"/>
          <w:u w:color="000000"/>
        </w:rPr>
        <w:t>13. Week</w:t>
      </w:r>
      <w:r>
        <w:rPr>
          <w:rStyle w:val="None"/>
          <w:rFonts w:ascii="Baskerville" w:hAnsi="Baskerville"/>
          <w:sz w:val="24"/>
          <w:szCs w:val="24"/>
          <w:u w:color="000000"/>
        </w:rPr>
        <w:t xml:space="preserve">. Presentations and Discussion of Student Paper </w:t>
      </w:r>
      <w:r>
        <w:rPr>
          <w:rStyle w:val="None"/>
          <w:rFonts w:ascii="Baskerville" w:hAnsi="Baskerville"/>
          <w:sz w:val="24"/>
          <w:szCs w:val="24"/>
          <w:u w:color="000000"/>
        </w:rPr>
        <w:t>Projects (Monday December 5)</w:t>
      </w:r>
    </w:p>
    <w:p w14:paraId="40CA22E4" w14:textId="77777777" w:rsidR="00780FF6" w:rsidRDefault="00780FF6">
      <w:pPr>
        <w:pStyle w:val="Body"/>
        <w:widowControl w:val="0"/>
        <w:suppressAutoHyphens/>
        <w:rPr>
          <w:rStyle w:val="None"/>
          <w:rFonts w:ascii="Baskerville" w:eastAsia="Baskerville" w:hAnsi="Baskerville" w:cs="Baskerville"/>
          <w:u w:color="000000"/>
        </w:rPr>
      </w:pPr>
    </w:p>
    <w:p w14:paraId="25A94D5C" w14:textId="77777777" w:rsidR="00780FF6" w:rsidRDefault="002B38C4">
      <w:pPr>
        <w:pStyle w:val="Body"/>
        <w:widowControl w:val="0"/>
        <w:suppressAutoHyphens/>
        <w:rPr>
          <w:rFonts w:ascii="Baskerville" w:eastAsia="Baskerville" w:hAnsi="Baskerville" w:cs="Baskerville"/>
          <w:u w:color="000000"/>
        </w:rPr>
      </w:pPr>
      <w:r>
        <w:rPr>
          <w:rFonts w:ascii="Baskerville" w:eastAsia="Baskerville" w:hAnsi="Baskerville" w:cs="Baskerville"/>
          <w:u w:color="000000"/>
        </w:rPr>
        <w:tab/>
        <w:t xml:space="preserve">Detailed Discussion of Your </w:t>
      </w:r>
      <w:r>
        <w:rPr>
          <w:rStyle w:val="None"/>
          <w:rFonts w:ascii="Baskerville" w:hAnsi="Baskerville"/>
          <w:b/>
          <w:bCs/>
          <w:i/>
          <w:iCs/>
          <w:u w:val="single" w:color="000000"/>
        </w:rPr>
        <w:t>lengthy</w:t>
      </w:r>
      <w:r>
        <w:rPr>
          <w:rFonts w:ascii="Baskerville" w:hAnsi="Baskerville"/>
          <w:u w:color="000000"/>
        </w:rPr>
        <w:t xml:space="preserve"> Paper Abstracts </w:t>
      </w:r>
    </w:p>
    <w:p w14:paraId="6B0995AA" w14:textId="77777777" w:rsidR="00780FF6" w:rsidRDefault="00780FF6">
      <w:pPr>
        <w:pStyle w:val="Body"/>
        <w:widowControl w:val="0"/>
        <w:suppressAutoHyphens/>
        <w:rPr>
          <w:rFonts w:ascii="Baskerville" w:eastAsia="Baskerville" w:hAnsi="Baskerville" w:cs="Baskerville"/>
          <w:sz w:val="20"/>
          <w:szCs w:val="20"/>
          <w:u w:color="000000"/>
        </w:rPr>
      </w:pPr>
    </w:p>
    <w:p w14:paraId="69BF9364" w14:textId="77777777" w:rsidR="00780FF6" w:rsidRDefault="00780FF6">
      <w:pPr>
        <w:pStyle w:val="Body"/>
        <w:widowControl w:val="0"/>
        <w:suppressAutoHyphens/>
        <w:rPr>
          <w:rFonts w:ascii="Baskerville" w:eastAsia="Baskerville" w:hAnsi="Baskerville" w:cs="Baskerville"/>
          <w:u w:color="000000"/>
        </w:rPr>
      </w:pPr>
    </w:p>
    <w:p w14:paraId="75864E3F" w14:textId="77777777" w:rsidR="00780FF6" w:rsidRDefault="002B38C4">
      <w:pPr>
        <w:pStyle w:val="Body"/>
        <w:jc w:val="center"/>
        <w:rPr>
          <w:rFonts w:ascii="Baskerville" w:eastAsia="Baskerville" w:hAnsi="Baskerville" w:cs="Baskerville"/>
          <w:b/>
          <w:bCs/>
        </w:rPr>
      </w:pPr>
      <w:r>
        <w:rPr>
          <w:rFonts w:ascii="Baskerville" w:hAnsi="Baskerville"/>
          <w:b/>
          <w:bCs/>
        </w:rPr>
        <w:t>THANKSGIVING FROM NOVEMBER 26th TO NOVEMBER 29th!</w:t>
      </w:r>
    </w:p>
    <w:p w14:paraId="3C74CECF" w14:textId="77777777" w:rsidR="00780FF6" w:rsidRDefault="00780FF6">
      <w:pPr>
        <w:pStyle w:val="Body"/>
        <w:widowControl w:val="0"/>
        <w:suppressAutoHyphens/>
        <w:rPr>
          <w:rFonts w:ascii="Baskerville" w:eastAsia="Baskerville" w:hAnsi="Baskerville" w:cs="Baskerville"/>
          <w:b/>
          <w:bCs/>
          <w:sz w:val="24"/>
          <w:szCs w:val="24"/>
          <w:u w:color="000000"/>
        </w:rPr>
      </w:pPr>
    </w:p>
    <w:p w14:paraId="682EA1DB" w14:textId="77777777" w:rsidR="00780FF6" w:rsidRDefault="002B38C4">
      <w:pPr>
        <w:pStyle w:val="Body"/>
        <w:widowControl w:val="0"/>
        <w:suppressAutoHyphens/>
        <w:rPr>
          <w:rFonts w:ascii="Baskerville" w:eastAsia="Baskerville" w:hAnsi="Baskerville" w:cs="Baskerville"/>
          <w:b/>
          <w:bCs/>
          <w:sz w:val="24"/>
          <w:szCs w:val="24"/>
          <w:u w:color="000000"/>
        </w:rPr>
      </w:pPr>
      <w:r>
        <w:rPr>
          <w:rFonts w:ascii="Baskerville" w:hAnsi="Baskerville"/>
          <w:b/>
          <w:bCs/>
          <w:sz w:val="24"/>
          <w:szCs w:val="24"/>
          <w:u w:color="000000"/>
        </w:rPr>
        <w:t>14. Week</w:t>
      </w:r>
      <w:r>
        <w:rPr>
          <w:rStyle w:val="None"/>
          <w:rFonts w:ascii="Baskerville" w:hAnsi="Baskerville"/>
          <w:sz w:val="24"/>
          <w:szCs w:val="24"/>
          <w:u w:color="000000"/>
        </w:rPr>
        <w:t xml:space="preserve">: Discussion (December </w:t>
      </w:r>
      <w:proofErr w:type="spellStart"/>
      <w:r>
        <w:rPr>
          <w:rStyle w:val="None"/>
          <w:rFonts w:ascii="Baskerville" w:hAnsi="Baskerville"/>
          <w:sz w:val="24"/>
          <w:szCs w:val="24"/>
          <w:u w:color="000000"/>
        </w:rPr>
        <w:t>December</w:t>
      </w:r>
      <w:proofErr w:type="spellEnd"/>
      <w:r>
        <w:rPr>
          <w:rStyle w:val="None"/>
          <w:rFonts w:ascii="Baskerville" w:hAnsi="Baskerville"/>
          <w:sz w:val="24"/>
          <w:szCs w:val="24"/>
          <w:u w:color="000000"/>
        </w:rPr>
        <w:t xml:space="preserve"> 12)</w:t>
      </w:r>
    </w:p>
    <w:p w14:paraId="60043369" w14:textId="77777777" w:rsidR="00780FF6" w:rsidRDefault="00780FF6">
      <w:pPr>
        <w:pStyle w:val="Body"/>
        <w:widowControl w:val="0"/>
        <w:suppressAutoHyphens/>
        <w:rPr>
          <w:rFonts w:ascii="Baskerville" w:eastAsia="Baskerville" w:hAnsi="Baskerville" w:cs="Baskerville"/>
          <w:u w:color="000000"/>
        </w:rPr>
      </w:pPr>
    </w:p>
    <w:p w14:paraId="1C352FB8" w14:textId="77777777" w:rsidR="00780FF6" w:rsidRDefault="002B38C4">
      <w:pPr>
        <w:pStyle w:val="Body"/>
        <w:widowControl w:val="0"/>
        <w:suppressAutoHyphens/>
        <w:rPr>
          <w:rStyle w:val="None"/>
          <w:rFonts w:ascii="Baskerville" w:eastAsia="Baskerville" w:hAnsi="Baskerville" w:cs="Baskerville"/>
          <w:b/>
          <w:bCs/>
          <w:color w:val="ED220B"/>
          <w:u w:color="000000"/>
        </w:rPr>
      </w:pPr>
      <w:r>
        <w:rPr>
          <w:rFonts w:ascii="Baskerville" w:eastAsia="Baskerville" w:hAnsi="Baskerville" w:cs="Baskerville"/>
          <w:color w:val="ED220B"/>
          <w:u w:color="000000"/>
        </w:rPr>
        <w:tab/>
      </w:r>
    </w:p>
    <w:p w14:paraId="3F7460E3" w14:textId="77777777" w:rsidR="00780FF6" w:rsidRDefault="002B38C4">
      <w:pPr>
        <w:pStyle w:val="Body"/>
        <w:widowControl w:val="0"/>
        <w:suppressAutoHyphens/>
        <w:rPr>
          <w:rFonts w:ascii="Baskerville" w:eastAsia="Baskerville" w:hAnsi="Baskerville" w:cs="Baskerville"/>
          <w:u w:color="000000"/>
        </w:rPr>
      </w:pPr>
      <w:r>
        <w:rPr>
          <w:rFonts w:ascii="Baskerville" w:eastAsia="Baskerville" w:hAnsi="Baskerville" w:cs="Baskerville"/>
          <w:u w:color="000000"/>
        </w:rPr>
        <w:tab/>
      </w:r>
    </w:p>
    <w:p w14:paraId="6EB5C365" w14:textId="77777777" w:rsidR="00780FF6" w:rsidRDefault="002B38C4">
      <w:pPr>
        <w:pStyle w:val="Body"/>
        <w:widowControl w:val="0"/>
        <w:suppressAutoHyphens/>
      </w:pPr>
      <w:r>
        <w:rPr>
          <w:rFonts w:ascii="Baskerville" w:eastAsia="Baskerville" w:hAnsi="Baskerville" w:cs="Baskerville"/>
          <w:sz w:val="20"/>
          <w:szCs w:val="20"/>
          <w:u w:color="000000"/>
        </w:rPr>
        <w:tab/>
      </w:r>
      <w:r>
        <w:rPr>
          <w:rFonts w:ascii="Baskerville" w:eastAsia="Baskerville" w:hAnsi="Baskerville" w:cs="Baskerville"/>
          <w:sz w:val="20"/>
          <w:szCs w:val="20"/>
          <w:u w:color="000000"/>
        </w:rPr>
        <w:tab/>
      </w:r>
    </w:p>
    <w:sectPr w:rsidR="00780FF6">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2BDE" w14:textId="77777777" w:rsidR="002B38C4" w:rsidRDefault="002B38C4">
      <w:r>
        <w:separator/>
      </w:r>
    </w:p>
  </w:endnote>
  <w:endnote w:type="continuationSeparator" w:id="0">
    <w:p w14:paraId="4A099DC5" w14:textId="77777777" w:rsidR="002B38C4" w:rsidRDefault="002B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Baskerville">
    <w:altName w:val="Baskerville Old Face"/>
    <w:charset w:val="00"/>
    <w:family w:val="roman"/>
    <w:pitch w:val="default"/>
  </w:font>
  <w:font w:name="Baskerville SemiBold">
    <w:altName w:val="Baskerville Old Fac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B3A1" w14:textId="77777777" w:rsidR="00780FF6" w:rsidRDefault="00780F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D791" w14:textId="77777777" w:rsidR="002B38C4" w:rsidRDefault="002B38C4">
      <w:r>
        <w:separator/>
      </w:r>
    </w:p>
  </w:footnote>
  <w:footnote w:type="continuationSeparator" w:id="0">
    <w:p w14:paraId="23CFBC8D" w14:textId="77777777" w:rsidR="002B38C4" w:rsidRDefault="002B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173D" w14:textId="77777777" w:rsidR="00780FF6" w:rsidRDefault="002B38C4">
    <w:pPr>
      <w:pStyle w:val="HeaderFooter"/>
      <w:tabs>
        <w:tab w:val="clear" w:pos="9020"/>
        <w:tab w:val="center" w:pos="4680"/>
        <w:tab w:val="right" w:pos="9360"/>
      </w:tabs>
      <w:rPr>
        <w:rFonts w:ascii="Baskerville" w:eastAsia="Baskerville" w:hAnsi="Baskerville" w:cs="Baskerville"/>
      </w:rPr>
    </w:pPr>
    <w:r>
      <w:rPr>
        <w:rFonts w:ascii="Baskerville" w:hAnsi="Baskerville"/>
        <w:sz w:val="16"/>
        <w:szCs w:val="16"/>
      </w:rPr>
      <w:t xml:space="preserve">Parvis </w:t>
    </w:r>
    <w:proofErr w:type="spellStart"/>
    <w:r>
      <w:rPr>
        <w:rFonts w:ascii="Baskerville" w:hAnsi="Baskerville"/>
        <w:sz w:val="16"/>
        <w:szCs w:val="16"/>
      </w:rPr>
      <w:t>Ghassem-Fachandi</w:t>
    </w:r>
    <w:proofErr w:type="spellEnd"/>
    <w:r>
      <w:rPr>
        <w:rFonts w:ascii="Baskerville" w:eastAsia="Baskerville" w:hAnsi="Baskerville" w:cs="Baskerville"/>
      </w:rPr>
      <w:tab/>
    </w:r>
    <w:r>
      <w:rPr>
        <w:rFonts w:ascii="Baskerville" w:eastAsia="Baskerville" w:hAnsi="Baskerville" w:cs="Baskerville"/>
      </w:rPr>
      <w:fldChar w:fldCharType="begin"/>
    </w:r>
    <w:r>
      <w:rPr>
        <w:rFonts w:ascii="Baskerville" w:eastAsia="Baskerville" w:hAnsi="Baskerville" w:cs="Baskerville"/>
      </w:rPr>
      <w:instrText xml:space="preserve"> PAGE </w:instrText>
    </w:r>
    <w:r>
      <w:rPr>
        <w:rFonts w:ascii="Baskerville" w:eastAsia="Baskerville" w:hAnsi="Baskerville" w:cs="Baskerville"/>
      </w:rPr>
      <w:fldChar w:fldCharType="separate"/>
    </w:r>
    <w:r>
      <w:rPr>
        <w:rFonts w:ascii="Baskerville" w:eastAsia="Baskerville" w:hAnsi="Baskerville" w:cs="Baskerville"/>
      </w:rPr>
      <w:t>8</w:t>
    </w:r>
    <w:r>
      <w:rPr>
        <w:rFonts w:ascii="Baskerville" w:eastAsia="Baskerville" w:hAnsi="Baskerville" w:cs="Baskerville"/>
      </w:rPr>
      <w:fldChar w:fldCharType="end"/>
    </w:r>
    <w:r>
      <w:rPr>
        <w:rFonts w:ascii="Baskerville" w:eastAsia="Baskerville" w:hAnsi="Baskerville" w:cs="Baskerville"/>
      </w:rPr>
      <w:tab/>
    </w:r>
    <w:r>
      <w:rPr>
        <w:rFonts w:ascii="Baskerville" w:hAnsi="Baskerville"/>
        <w:sz w:val="16"/>
        <w:szCs w:val="16"/>
        <w:shd w:val="clear" w:color="auto" w:fill="FFFFFF"/>
      </w:rPr>
      <w:t xml:space="preserve">Course </w:t>
    </w:r>
    <w:r>
      <w:rPr>
        <w:rFonts w:ascii="Baskerville" w:hAnsi="Baskerville"/>
        <w:sz w:val="16"/>
        <w:szCs w:val="16"/>
        <w:shd w:val="clear" w:color="auto" w:fill="FFFFFF"/>
      </w:rPr>
      <w:t>Number: 16:070:532:01</w:t>
    </w:r>
  </w:p>
  <w:p w14:paraId="064A6AFC" w14:textId="77777777" w:rsidR="00780FF6" w:rsidRDefault="002B38C4">
    <w:pPr>
      <w:pStyle w:val="HeaderFooter"/>
      <w:tabs>
        <w:tab w:val="clear" w:pos="9020"/>
        <w:tab w:val="center" w:pos="4680"/>
        <w:tab w:val="right" w:pos="9360"/>
      </w:tabs>
    </w:pPr>
    <w:r>
      <w:rPr>
        <w:rFonts w:ascii="Baskerville" w:hAnsi="Baskerville"/>
        <w:sz w:val="16"/>
        <w:szCs w:val="16"/>
      </w:rPr>
      <w:t>Course Name:</w:t>
    </w:r>
    <w:r>
      <w:rPr>
        <w:rFonts w:ascii="Baskerville" w:hAnsi="Baskerville"/>
        <w:sz w:val="16"/>
        <w:szCs w:val="16"/>
      </w:rPr>
      <w:t xml:space="preserve">  </w:t>
    </w:r>
    <w:r>
      <w:rPr>
        <w:rFonts w:ascii="Baskerville" w:hAnsi="Baskerville"/>
        <w:sz w:val="16"/>
        <w:szCs w:val="16"/>
      </w:rPr>
      <w:t>Problems in Ethnography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BE8"/>
    <w:multiLevelType w:val="hybridMultilevel"/>
    <w:tmpl w:val="A418C64A"/>
    <w:styleLink w:val="Bullet"/>
    <w:lvl w:ilvl="0" w:tplc="8772919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D11A55A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A72F42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9F2621E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D2989A2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D42985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DEB442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5ACDC0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E44016D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329241D"/>
    <w:multiLevelType w:val="hybridMultilevel"/>
    <w:tmpl w:val="A418C64A"/>
    <w:numStyleLink w:val="Bullet"/>
  </w:abstractNum>
  <w:num w:numId="1" w16cid:durableId="159471828">
    <w:abstractNumId w:val="0"/>
  </w:num>
  <w:num w:numId="2" w16cid:durableId="1108617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F6"/>
    <w:rsid w:val="002B38C4"/>
    <w:rsid w:val="00780FF6"/>
    <w:rsid w:val="0085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7848"/>
  <w15:docId w15:val="{1DBBFFF7-963F-4B4E-BBAA-AB1A9BC1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ootnote">
    <w:name w:val="Footnote"/>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s-ES_tradnl"/>
    </w:rPr>
  </w:style>
  <w:style w:type="character" w:customStyle="1" w:styleId="None">
    <w:name w:val="None"/>
  </w:style>
  <w:style w:type="character" w:customStyle="1" w:styleId="Hyperlink0">
    <w:name w:val="Hyperlink.0"/>
    <w:basedOn w:val="None"/>
    <w:rPr>
      <w:color w:val="0000FF"/>
      <w:u w:val="single"/>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character" w:customStyle="1" w:styleId="Hyperlink1">
    <w:name w:val="Hyperlink.1"/>
    <w:basedOn w:val="Hyperlink"/>
    <w:rPr>
      <w:u w:val="singl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anofstudents@echo.rutger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rutgers.edu/technology-guide/stud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mazon.com" TargetMode="External"/><Relationship Id="rId4" Type="http://schemas.openxmlformats.org/officeDocument/2006/relationships/webSettings" Target="webSettings.xml"/><Relationship Id="rId9" Type="http://schemas.openxmlformats.org/officeDocument/2006/relationships/hyperlink" Target="https://financialaid.rutgers.edu/"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3891</Words>
  <Characters>22179</Characters>
  <Application>Microsoft Office Word</Application>
  <DocSecurity>0</DocSecurity>
  <Lines>184</Lines>
  <Paragraphs>52</Paragraphs>
  <ScaleCrop>false</ScaleCrop>
  <Company>Rutgers University - School of Arts and Sciences</Company>
  <LinksUpToDate>false</LinksUpToDate>
  <CharactersWithSpaces>26018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anthro</dc:creator>
  <cp:lastModifiedBy>Maydelle Romero</cp:lastModifiedBy>
  <cp:revision>2</cp:revision>
  <dcterms:created xsi:type="dcterms:W3CDTF">2022-08-24T13:41:00Z</dcterms:created>
  <dcterms:modified xsi:type="dcterms:W3CDTF">2022-08-24T13:41:00Z</dcterms:modified>
</cp:coreProperties>
</file>